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03.02.2015</w:t>
      </w:r>
      <w:r w:rsidRPr="002710F1">
        <w:rPr>
          <w:rFonts w:ascii="Sylfaen" w:hAnsi="Sylfaen" w:cs="Sylfaen"/>
          <w:i/>
          <w:lang w:val="ru-RU"/>
        </w:rPr>
        <w:t>թ</w:t>
      </w:r>
      <w:r>
        <w:rPr>
          <w:rFonts w:ascii="Sylfaen" w:hAnsi="Sylfaen" w:cs="Sylfaen"/>
          <w:i/>
          <w:color w:val="FF0000"/>
          <w:lang w:val="ru-RU"/>
        </w:rPr>
        <w:t>.</w:t>
      </w:r>
      <w:r w:rsidRPr="00E0289D">
        <w:rPr>
          <w:rFonts w:ascii="GHEA Grapalat" w:hAnsi="GHEA Grapalat" w:cs="Sylfaen"/>
          <w:i/>
        </w:rPr>
        <w:t>Հաստատված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է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«</w:t>
      </w:r>
      <w:r>
        <w:rPr>
          <w:rFonts w:ascii="Sylfaen" w:hAnsi="Sylfaen" w:cs="Sylfaen"/>
          <w:i/>
        </w:rPr>
        <w:t>ՆԱ</w:t>
      </w:r>
      <w:r w:rsidRPr="00E0289D">
        <w:rPr>
          <w:rFonts w:ascii="GHEA Grapalat" w:hAnsi="GHEA Grapalat" w:cs="Sylfaen"/>
          <w:i/>
        </w:rPr>
        <w:t>-</w:t>
      </w:r>
      <w:r w:rsidRPr="00E0289D">
        <w:rPr>
          <w:rFonts w:ascii="GHEA Grapalat" w:hAnsi="GHEA Grapalat" w:cs="Sylfaen"/>
          <w:i/>
          <w:lang w:val="ru-RU"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  <w:lang w:val="ru-RU"/>
        </w:rPr>
        <w:t>ՁԲ</w:t>
      </w:r>
      <w:r>
        <w:rPr>
          <w:rFonts w:ascii="GHEA Grapalat" w:hAnsi="GHEA Grapalat" w:cs="Sylfaen"/>
          <w:i/>
        </w:rPr>
        <w:t>-1</w:t>
      </w:r>
      <w:r>
        <w:rPr>
          <w:rFonts w:ascii="Sylfaen" w:hAnsi="Sylfaen" w:cs="Sylfaen"/>
          <w:i/>
        </w:rPr>
        <w:t>1</w:t>
      </w:r>
      <w:r>
        <w:rPr>
          <w:rFonts w:ascii="GHEA Grapalat" w:hAnsi="GHEA Grapalat" w:cs="Sylfaen"/>
          <w:i/>
        </w:rPr>
        <w:t>/16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ծածկա</w:t>
      </w:r>
      <w:r w:rsidRPr="00E0289D">
        <w:rPr>
          <w:rFonts w:ascii="GHEA Grapalat" w:hAnsi="GHEA Grapalat" w:cs="Times Armenian"/>
          <w:i/>
        </w:rPr>
        <w:t>գ</w:t>
      </w:r>
      <w:r w:rsidRPr="00E0289D">
        <w:rPr>
          <w:rFonts w:ascii="GHEA Grapalat" w:hAnsi="GHEA Grapalat" w:cs="Sylfaen"/>
          <w:i/>
        </w:rPr>
        <w:t>րով</w:t>
      </w:r>
      <w:r w:rsidRPr="00E0289D">
        <w:rPr>
          <w:rFonts w:ascii="GHEA Grapalat" w:hAnsi="GHEA Grapalat" w:cs="Times Armenian"/>
          <w:i/>
        </w:rPr>
        <w:t xml:space="preserve"> 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GHEA Grapalat" w:hAnsi="GHEA Grapalat" w:cs="Sylfaen"/>
          <w:i/>
        </w:rPr>
        <w:t xml:space="preserve">շրջանակային համաձայնագրերով 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Times Armenian"/>
          <w:i/>
        </w:rPr>
      </w:pPr>
      <w:r w:rsidRPr="00E0289D">
        <w:rPr>
          <w:rFonts w:ascii="GHEA Grapalat" w:hAnsi="GHEA Grapalat" w:cs="Sylfaen"/>
          <w:i/>
        </w:rPr>
        <w:t>գնումներ կատարելու ընթացակարգի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հանձնաժողովի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i/>
        </w:rPr>
      </w:pPr>
      <w:r>
        <w:rPr>
          <w:rFonts w:ascii="GHEA Grapalat" w:hAnsi="GHEA Grapalat" w:cs="Sylfaen"/>
          <w:i/>
        </w:rPr>
        <w:t>«1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որոշմամբ</w:t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b/>
        </w:rPr>
      </w:pPr>
      <w:r>
        <w:rPr>
          <w:rFonts w:ascii="GHEA Grapalat" w:hAnsi="GHEA Grapalat" w:cs="Sylfaen"/>
          <w:b/>
          <w:szCs w:val="24"/>
          <w:lang w:val="af-ZA"/>
        </w:rPr>
        <w:t>&lt;&lt;</w:t>
      </w:r>
      <w:r>
        <w:rPr>
          <w:rFonts w:ascii="Sylfaen" w:hAnsi="Sylfaen" w:cs="Sylfaen"/>
          <w:b/>
          <w:szCs w:val="24"/>
          <w:lang w:val="af-ZA"/>
        </w:rPr>
        <w:t xml:space="preserve">Նոր Արեշ&gt;&gt; Պոլիկլինիկա ՓԲԸ-ի </w:t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rFonts w:ascii="GHEA Grapalat" w:hAnsi="GHEA Grapalat"/>
          <w:b/>
          <w:i/>
          <w:szCs w:val="24"/>
        </w:rPr>
      </w:pPr>
    </w:p>
    <w:p w:rsidR="00331F4B" w:rsidRPr="00E0289D" w:rsidRDefault="00331F4B" w:rsidP="00331F4B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Cs w:val="24"/>
          <w:lang w:val="af-ZA"/>
        </w:rPr>
      </w:pPr>
      <w:r w:rsidRPr="00E0289D">
        <w:rPr>
          <w:rFonts w:ascii="GHEA Grapalat" w:hAnsi="GHEA Grapalat" w:cs="Sylfaen"/>
          <w:szCs w:val="24"/>
        </w:rPr>
        <w:t>Հ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Ր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Ա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Վ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Ե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Ր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>Նոր Արեշ</w:t>
      </w:r>
      <w:r w:rsidRPr="00F041DA">
        <w:rPr>
          <w:rFonts w:ascii="Sylfaen" w:hAnsi="Sylfaen" w:cs="Sylfaen"/>
          <w:sz w:val="20"/>
          <w:lang w:val="af-ZA"/>
        </w:rPr>
        <w:t xml:space="preserve">&gt;&gt; Պոլիկլինիկա ՓԲԸ-ի  </w:t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331F4B" w:rsidRPr="00E0289D" w:rsidRDefault="00331F4B" w:rsidP="00331F4B">
      <w:pPr>
        <w:ind w:left="142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0289D">
        <w:rPr>
          <w:rFonts w:ascii="GHEA Grapalat" w:hAnsi="GHEA Grapalat" w:cs="Sylfaen"/>
        </w:rPr>
        <w:t>կարիքների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համար</w:t>
      </w:r>
      <w:r w:rsidRPr="00E0289D">
        <w:rPr>
          <w:rFonts w:ascii="GHEA Grapalat" w:hAnsi="GHEA Grapalat" w:cs="Times Armenian"/>
          <w:lang w:val="af-ZA"/>
        </w:rPr>
        <w:t>`</w:t>
      </w:r>
      <w:r w:rsidRPr="00F041DA"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բժշկական պարագաների </w:t>
      </w:r>
      <w:r w:rsidRPr="00E0289D">
        <w:rPr>
          <w:rFonts w:ascii="GHEA Grapalat" w:hAnsi="GHEA Grapalat" w:cs="Sylfaen"/>
        </w:rPr>
        <w:t>ձեռքբերման</w:t>
      </w:r>
      <w:r w:rsidRPr="00E0289D">
        <w:rPr>
          <w:rFonts w:ascii="GHEA Grapalat" w:hAnsi="GHEA Grapalat" w:cs="Times Armenian"/>
          <w:lang w:val="af-ZA"/>
        </w:rPr>
        <w:t xml:space="preserve"> </w:t>
      </w:r>
    </w:p>
    <w:p w:rsidR="00331F4B" w:rsidRPr="00E6136C" w:rsidRDefault="00331F4B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  <w:lang w:val="hy-AM"/>
        </w:rPr>
        <w:t>ՇՀԱ</w:t>
      </w:r>
      <w:r w:rsidRPr="00151F6D">
        <w:rPr>
          <w:rFonts w:ascii="GHEA Grapalat" w:hAnsi="GHEA Grapalat" w:cs="Sylfaen"/>
          <w:lang w:val="hy-AM"/>
        </w:rPr>
        <w:t>Պ</w:t>
      </w:r>
      <w:r w:rsidRPr="00E0289D">
        <w:rPr>
          <w:rFonts w:ascii="GHEA Grapalat" w:hAnsi="GHEA Grapalat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</w:t>
      </w:r>
      <w:r>
        <w:rPr>
          <w:rFonts w:ascii="Sylfaen" w:hAnsi="Sylfaen" w:cs="Sylfaen"/>
          <w:i/>
          <w:lang w:val="af-ZA"/>
        </w:rPr>
        <w:t>16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>Նոր Արեշ</w:t>
      </w:r>
      <w:r w:rsidRPr="00F041DA">
        <w:rPr>
          <w:rFonts w:ascii="Sylfaen" w:hAnsi="Sylfaen" w:cs="Sylfaen"/>
          <w:sz w:val="20"/>
          <w:lang w:val="af-ZA"/>
        </w:rPr>
        <w:t xml:space="preserve">&gt;&gt; Պոլիկլինիկա ՓԲԸ-ի  </w:t>
      </w:r>
    </w:p>
    <w:p w:rsidR="00331F4B" w:rsidRPr="00F041DA" w:rsidRDefault="00331F4B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hy-AM"/>
        </w:rPr>
        <w:t>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en-US"/>
        </w:rPr>
        <w:t>ապրան</w:t>
      </w:r>
      <w:r w:rsidRPr="00E0289D">
        <w:rPr>
          <w:rFonts w:ascii="GHEA Grapalat" w:hAnsi="GHEA Grapalat" w:cs="Sylfaen"/>
          <w:lang w:val="hy-AM"/>
        </w:rPr>
        <w:t>քը: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>(</w:t>
      </w:r>
      <w:r w:rsidRPr="00AE0715">
        <w:rPr>
          <w:rFonts w:ascii="GHEA Grapalat" w:hAnsi="GHEA Grapalat" w:cs="Sylfaen"/>
          <w:lang w:val="hy-AM"/>
        </w:rPr>
        <w:t>ծանուցման</w:t>
      </w:r>
      <w:r w:rsidRPr="00AE0715">
        <w:rPr>
          <w:rFonts w:ascii="GHEA Grapalat" w:hAnsi="GHEA Grapalat" w:cs="Sylfaen"/>
          <w:lang w:val="af-ZA"/>
        </w:rPr>
        <w:t xml:space="preserve">) </w:t>
      </w:r>
      <w:r w:rsidRPr="00AE0715">
        <w:rPr>
          <w:rFonts w:ascii="GHEA Grapalat" w:hAnsi="GHEA Grapalat" w:cs="Sylfaen"/>
          <w:lang w:val="hy-AM"/>
        </w:rPr>
        <w:t>ծածկագիր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>հանդիսանում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  <w:lang w:val="en-US"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>
        <w:rPr>
          <w:rFonts w:ascii="GHEA Grapalat" w:hAnsi="GHEA Grapalat" w:cs="Sylfaen"/>
          <w:i/>
          <w:lang w:val="af-ZA"/>
        </w:rPr>
        <w:t>/16</w:t>
      </w:r>
      <w:r w:rsidRPr="00F041DA">
        <w:rPr>
          <w:rFonts w:ascii="GHEA Grapalat" w:hAnsi="GHEA Grapalat" w:cs="Sylfaen"/>
          <w:i/>
          <w:lang w:val="af-ZA"/>
        </w:rPr>
        <w:t>»</w:t>
      </w:r>
    </w:p>
    <w:p w:rsidR="00331F4B" w:rsidRPr="00AE0715" w:rsidRDefault="00331F4B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AE0715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Pr="00F041DA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Ազատամարտիկների</w:t>
      </w:r>
      <w:r w:rsidRPr="00BC196A">
        <w:rPr>
          <w:rFonts w:ascii="Sylfaen" w:hAnsi="Sylfaen" w:cs="Sylfaen"/>
          <w:lang w:val="af-ZA"/>
        </w:rPr>
        <w:t xml:space="preserve"> 82/2 </w:t>
      </w:r>
      <w:r>
        <w:rPr>
          <w:rFonts w:ascii="GHEA Grapalat" w:hAnsi="GHEA Grapalat" w:cs="Sylfaen"/>
          <w:lang w:val="hy-AM"/>
        </w:rPr>
        <w:t>հասցեով, մինչև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GHEA Grapalat" w:hAnsi="GHEA Grapalat" w:cs="Sylfaen"/>
          <w:lang w:val="hy-AM"/>
        </w:rPr>
        <w:t>թ.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Փետրվարի 1</w:t>
      </w:r>
      <w:r>
        <w:rPr>
          <w:rFonts w:ascii="GHEA Grapalat" w:hAnsi="GHEA Grapalat" w:cs="Sylfaen"/>
          <w:lang w:val="af-ZA"/>
        </w:rPr>
        <w:t>3</w:t>
      </w:r>
      <w:r w:rsidRPr="002710F1">
        <w:rPr>
          <w:rFonts w:ascii="GHEA Grapalat" w:hAnsi="GHEA Grapalat" w:cs="Sylfaen"/>
          <w:lang w:val="hy-AM"/>
        </w:rPr>
        <w:t>-ը, ժամը` 1</w:t>
      </w:r>
      <w:r>
        <w:rPr>
          <w:rFonts w:ascii="GHEA Grapalat" w:hAnsi="GHEA Grapalat" w:cs="Sylfaen"/>
          <w:lang w:val="af-ZA"/>
        </w:rPr>
        <w:t>5</w:t>
      </w:r>
      <w:r w:rsidRPr="002710F1">
        <w:rPr>
          <w:rFonts w:ascii="GHEA Grapalat" w:hAnsi="GHEA Grapalat" w:cs="Sylfaen"/>
          <w:lang w:val="hy-AM"/>
        </w:rPr>
        <w:t>:00</w:t>
      </w:r>
      <w:r w:rsidRPr="00AE0715">
        <w:rPr>
          <w:rFonts w:ascii="GHEA Grapalat" w:hAnsi="GHEA Grapalat" w:cs="Sylfaen"/>
          <w:lang w:val="hy-AM"/>
        </w:rPr>
        <w:t>-ն:</w:t>
      </w:r>
      <w:r w:rsidRPr="00AE0715">
        <w:rPr>
          <w:rFonts w:ascii="GHEA Grapalat" w:hAnsi="GHEA Grapalat"/>
          <w:sz w:val="20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Sylfaen" w:hAnsi="Sylfaen" w:cs="Sylfaen"/>
          <w:lang w:val="af-ZA"/>
        </w:rPr>
        <w:t xml:space="preserve">Հասմիկ Փանոսյանը </w:t>
      </w:r>
      <w:r w:rsidRPr="00AE0715">
        <w:rPr>
          <w:rFonts w:ascii="GHEA Grapalat" w:hAnsi="GHEA Grapalat" w:cs="Sylfaen"/>
          <w:lang w:val="af-ZA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AE0715">
        <w:rPr>
          <w:rFonts w:ascii="GHEA Grapalat" w:hAnsi="GHEA Grapalat" w:cs="Sylfaen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</w:rPr>
        <w:t>կբացվեն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Նոր Արեշ &gt;&gt; Պոլիկլինիկա ՓԲԸ-ում </w:t>
      </w:r>
      <w:r w:rsidRPr="00F041DA">
        <w:rPr>
          <w:rFonts w:ascii="Sylfaen" w:hAnsi="Sylfaen" w:cs="Sylfaen"/>
          <w:sz w:val="20"/>
          <w:lang w:val="af-ZA"/>
        </w:rPr>
        <w:t xml:space="preserve">  </w:t>
      </w:r>
    </w:p>
    <w:p w:rsidR="00331F4B" w:rsidRPr="002710F1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 xml:space="preserve">ք. Երևան, </w:t>
      </w:r>
      <w:r>
        <w:rPr>
          <w:rFonts w:ascii="Sylfaen" w:hAnsi="Sylfaen" w:cs="Sylfaen"/>
          <w:lang w:val="en-US"/>
        </w:rPr>
        <w:t>Ազատամարտիկների</w:t>
      </w:r>
      <w:r w:rsidRPr="00BC196A">
        <w:rPr>
          <w:rFonts w:ascii="Sylfaen" w:hAnsi="Sylfaen" w:cs="Sylfaen"/>
          <w:lang w:val="af-ZA"/>
        </w:rPr>
        <w:t xml:space="preserve"> 82/2 </w:t>
      </w:r>
      <w:r>
        <w:rPr>
          <w:rFonts w:ascii="GHEA Grapalat" w:hAnsi="GHEA Grapalat" w:cs="Sylfaen"/>
          <w:lang w:val="hy-AM"/>
        </w:rPr>
        <w:t>հասցեում,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GHEA Grapalat" w:hAnsi="GHEA Grapalat" w:cs="Sylfaen"/>
          <w:lang w:val="hy-AM"/>
        </w:rPr>
        <w:t>թ.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Փետրվարի 1</w:t>
      </w:r>
      <w:r>
        <w:rPr>
          <w:rFonts w:ascii="GHEA Grapalat" w:hAnsi="GHEA Grapalat" w:cs="Sylfaen"/>
          <w:lang w:val="af-ZA"/>
        </w:rPr>
        <w:t>3</w:t>
      </w:r>
      <w:r w:rsidRPr="002710F1">
        <w:rPr>
          <w:rFonts w:ascii="GHEA Grapalat" w:hAnsi="GHEA Grapalat" w:cs="Sylfaen"/>
          <w:lang w:val="hy-AM"/>
        </w:rPr>
        <w:t>-</w:t>
      </w:r>
      <w:r w:rsidRPr="002710F1">
        <w:rPr>
          <w:rFonts w:ascii="GHEA Grapalat" w:hAnsi="GHEA Grapalat" w:cs="Sylfaen"/>
          <w:lang w:val="en-US"/>
        </w:rPr>
        <w:t>ին</w:t>
      </w:r>
      <w:r w:rsidRPr="002710F1">
        <w:rPr>
          <w:rFonts w:ascii="GHEA Grapalat" w:hAnsi="GHEA Grapalat" w:cs="Sylfaen"/>
          <w:lang w:val="hy-AM"/>
        </w:rPr>
        <w:t xml:space="preserve">,  ժամը` </w:t>
      </w:r>
      <w:r>
        <w:rPr>
          <w:rFonts w:ascii="GHEA Grapalat" w:hAnsi="GHEA Grapalat" w:cs="Sylfaen"/>
          <w:lang w:val="af-ZA"/>
        </w:rPr>
        <w:t>15</w:t>
      </w:r>
      <w:r w:rsidRPr="002710F1">
        <w:rPr>
          <w:rFonts w:ascii="GHEA Grapalat" w:hAnsi="GHEA Grapalat" w:cs="Sylfaen"/>
          <w:lang w:val="hy-AM"/>
        </w:rPr>
        <w:t>:00-ին: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Գնման առարկա է հանդիսանում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>Նոր Արեշ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331F4B" w:rsidRPr="00020727" w:rsidRDefault="00331F4B" w:rsidP="00331F4B">
      <w:pPr>
        <w:keepNext/>
        <w:spacing w:line="360" w:lineRule="auto"/>
        <w:ind w:firstLine="567"/>
        <w:jc w:val="both"/>
        <w:outlineLvl w:val="2"/>
        <w:rPr>
          <w:rFonts w:ascii="GHEA Grapalat" w:hAnsi="GHEA Grapalat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համար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բժշկական պարագաների 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 w:rsidRPr="00020727">
        <w:rPr>
          <w:rFonts w:ascii="GHEA Grapalat" w:hAnsi="GHEA Grapalat"/>
          <w:lang w:val="hy-AM"/>
        </w:rPr>
        <w:t>ձեռքբերումը:</w:t>
      </w:r>
    </w:p>
    <w:p w:rsidR="00331F4B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1F4B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1F4B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>Նոր Արեշ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331F4B" w:rsidRPr="002961FB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lastRenderedPageBreak/>
        <w:t xml:space="preserve"> 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>`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բժշկական պարագաների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մատակարարման</w:t>
      </w:r>
      <w:r w:rsidRPr="00B029D9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/>
          <w:lang w:val="hy-AM"/>
        </w:rPr>
        <w:t>տեխնիկական բնութագրերը, ինչպես նաև գնման առարկայի մասնագ</w:t>
      </w:r>
      <w:r w:rsidRPr="00E0289D">
        <w:rPr>
          <w:rFonts w:ascii="GHEA Grapalat" w:hAnsi="GHEA Grapalat"/>
          <w:lang w:val="hy-AM"/>
        </w:rPr>
        <w:t>իրը, տեխնիկական տվյալները և այլ ոչ գնային պայմանների ամբողջական և համարժեք նկարագրությունը կազմում</w:t>
      </w:r>
      <w:r>
        <w:rPr>
          <w:rFonts w:ascii="GHEA Grapalat" w:hAnsi="GHEA Grapalat"/>
          <w:lang w:val="hy-AM"/>
        </w:rPr>
        <w:t xml:space="preserve"> են պայմանագրի անբաժանելի մասը</w:t>
      </w:r>
      <w:r w:rsidRPr="002961FB">
        <w:rPr>
          <w:rFonts w:ascii="GHEA Grapalat" w:hAnsi="GHEA Grapalat"/>
          <w:lang w:val="hy-AM"/>
        </w:rPr>
        <w:t>: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GHEA Grapalat" w:hAnsi="GHEA Grapalat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331F4B" w:rsidRPr="00A43740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GHEA Grapalat" w:hAnsi="GHEA Grapalat" w:cs="Sylfaen"/>
          <w:lang w:val="hy-AM"/>
        </w:rPr>
        <w:t xml:space="preserve">գնային առաջարկ </w:t>
      </w:r>
      <w:r w:rsidRPr="00E0289D">
        <w:rPr>
          <w:rFonts w:ascii="GHEA Grapalat" w:hAnsi="GHEA Grapalat" w:cs="Sylfaen"/>
          <w:b/>
          <w:i/>
          <w:lang w:val="hy-AM"/>
        </w:rPr>
        <w:t>(Հավելված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Մասնակցի գնային առաջարկը նե</w:t>
      </w:r>
      <w:r>
        <w:rPr>
          <w:rFonts w:ascii="GHEA Grapalat" w:hAnsi="GHEA Grapalat" w:cs="Sylfaen"/>
          <w:lang w:val="hy-AM"/>
        </w:rPr>
        <w:t>րկայացվում է ինքնարժեք</w:t>
      </w:r>
      <w:r w:rsidRPr="00014C8C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և անուղղակի հարկեր ընդհանրական բաղադրիչներից բաղկացած հաշվարկի ձևով</w:t>
      </w:r>
      <w:r w:rsidRPr="00A43740">
        <w:rPr>
          <w:rFonts w:ascii="GHEA Grapalat" w:hAnsi="GHEA Grapalat" w:cs="Sylfaen"/>
          <w:lang w:val="af-ZA"/>
        </w:rPr>
        <w:t xml:space="preserve">: </w:t>
      </w:r>
      <w:r w:rsidRPr="00E0289D">
        <w:rPr>
          <w:rFonts w:ascii="GHEA Grapalat" w:hAnsi="GHEA Grapalat" w:cs="Sylfaen"/>
          <w:lang w:val="hy-AM"/>
        </w:rPr>
        <w:t>Հայտը անհրաժեշտ է ներկայացնել «ԳԱԿ-ՇՀԱ</w:t>
      </w:r>
      <w:r>
        <w:rPr>
          <w:rFonts w:ascii="GHEA Grapalat" w:hAnsi="GHEA Grapalat" w:cs="Sylfaen"/>
          <w:lang w:val="en-US"/>
        </w:rPr>
        <w:t>Պ</w:t>
      </w:r>
      <w:r w:rsidRPr="00E0289D">
        <w:rPr>
          <w:rFonts w:ascii="GHEA Grapalat" w:hAnsi="GHEA Grapalat" w:cs="Sylfaen"/>
          <w:lang w:val="hy-AM"/>
        </w:rPr>
        <w:t>ՁԲ-11/</w:t>
      </w:r>
      <w:r>
        <w:rPr>
          <w:rFonts w:ascii="Sylfaen" w:hAnsi="Sylfaen" w:cs="Sylfaen"/>
          <w:lang w:val="af-ZA"/>
        </w:rPr>
        <w:t>16</w:t>
      </w:r>
      <w:r w:rsidRPr="00E0289D">
        <w:rPr>
          <w:rFonts w:ascii="GHEA Grapalat" w:hAnsi="GHEA Grapalat" w:cs="Sylfaen"/>
          <w:lang w:val="hy-AM"/>
        </w:rPr>
        <w:t>» ծածկագրով ընթացակարգի հրավերով սահմանված կարգով: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>Նոր Արեշ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331F4B" w:rsidRPr="00BC196A" w:rsidRDefault="00331F4B" w:rsidP="00331F4B">
      <w:pPr>
        <w:pStyle w:val="BodyTextIndent2"/>
        <w:spacing w:line="360" w:lineRule="auto"/>
        <w:ind w:left="0" w:firstLine="540"/>
        <w:jc w:val="center"/>
        <w:rPr>
          <w:rFonts w:ascii="Sylfaen" w:hAnsi="Sylfaen"/>
          <w:lang w:val="af-ZA"/>
        </w:rPr>
      </w:pPr>
      <w:r>
        <w:rPr>
          <w:rFonts w:ascii="GHEA Grapalat" w:hAnsi="GHEA Grapalat"/>
          <w:lang w:val="hy-AM"/>
        </w:rPr>
        <w:t>էլեկտրոնային փոստի հասցեն է`</w:t>
      </w:r>
      <w:r w:rsidRPr="00BC196A">
        <w:rPr>
          <w:rFonts w:ascii="GHEA Grapalat" w:hAnsi="GHEA Grapalat"/>
          <w:lang w:val="af-ZA"/>
        </w:rPr>
        <w:t xml:space="preserve">norareshpoliklinika@mail.ru </w:t>
      </w:r>
    </w:p>
    <w:p w:rsidR="00331F4B" w:rsidRPr="00E0289D" w:rsidRDefault="00331F4B" w:rsidP="00331F4B">
      <w:pPr>
        <w:spacing w:line="360" w:lineRule="auto"/>
        <w:ind w:firstLine="540"/>
        <w:jc w:val="center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/>
          <w:lang w:val="hy-AM"/>
        </w:rPr>
        <w:t xml:space="preserve">Հեռախոս` (010) </w:t>
      </w:r>
      <w:r>
        <w:rPr>
          <w:rFonts w:ascii="GHEA Grapalat" w:hAnsi="GHEA Grapalat"/>
          <w:lang w:val="af-ZA"/>
        </w:rPr>
        <w:t>45-20-21</w:t>
      </w:r>
      <w:r w:rsidRPr="00E0289D">
        <w:rPr>
          <w:rFonts w:ascii="GHEA Grapalat" w:hAnsi="GHEA Grapalat"/>
          <w:lang w:val="hy-AM"/>
        </w:rPr>
        <w:t>։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sz w:val="22"/>
          <w:szCs w:val="22"/>
          <w:lang w:val="hy-AM"/>
        </w:rPr>
      </w:pPr>
      <w:r w:rsidRPr="00E0289D">
        <w:rPr>
          <w:lang w:val="hy-AM"/>
        </w:rPr>
        <w:t xml:space="preserve">                   Պատվիրատու` </w:t>
      </w:r>
      <w:r w:rsidRPr="00F041DA">
        <w:rPr>
          <w:rFonts w:ascii="GHEA Grapalat" w:hAnsi="GHEA Grapalat" w:cs="Sylfaen"/>
          <w:sz w:val="20"/>
          <w:szCs w:val="20"/>
          <w:lang w:val="af-ZA"/>
        </w:rPr>
        <w:t>&lt;&lt;</w:t>
      </w:r>
      <w:r>
        <w:rPr>
          <w:rFonts w:ascii="Sylfaen" w:hAnsi="Sylfaen" w:cs="Sylfaen"/>
          <w:sz w:val="20"/>
          <w:szCs w:val="20"/>
          <w:lang w:val="af-ZA"/>
        </w:rPr>
        <w:t xml:space="preserve">Նոր Արեշ </w:t>
      </w:r>
      <w:r w:rsidRPr="00F041DA">
        <w:rPr>
          <w:rFonts w:ascii="Sylfaen" w:hAnsi="Sylfaen" w:cs="Sylfaen"/>
          <w:sz w:val="20"/>
          <w:szCs w:val="20"/>
          <w:lang w:val="af-ZA"/>
        </w:rPr>
        <w:t>&gt;&gt; Պոլիկլինիկա ՓԲԸ</w:t>
      </w:r>
    </w:p>
    <w:p w:rsidR="00331F4B" w:rsidRPr="00E0289D" w:rsidRDefault="00331F4B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1F4B" w:rsidRPr="00E0289D" w:rsidRDefault="00331F4B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1F4B" w:rsidRPr="00E0289D" w:rsidRDefault="00331F4B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1F4B" w:rsidRPr="00151F6D" w:rsidRDefault="00331F4B" w:rsidP="00331F4B">
      <w:pPr>
        <w:rPr>
          <w:lang w:val="pt-BR"/>
        </w:rPr>
      </w:pPr>
    </w:p>
    <w:p w:rsidR="00C05E12" w:rsidRPr="00331F4B" w:rsidRDefault="00C05E12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054BB3" w:rsidRDefault="00331F4B" w:rsidP="00331F4B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lastRenderedPageBreak/>
        <w:t>Հավելված 1</w:t>
      </w:r>
    </w:p>
    <w:p w:rsidR="00331F4B" w:rsidRPr="00054BB3" w:rsidRDefault="00331F4B" w:rsidP="00331F4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331F4B" w:rsidRPr="00054BB3" w:rsidRDefault="00331F4B" w:rsidP="00331F4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331F4B" w:rsidRPr="00054BB3" w:rsidRDefault="00331F4B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31F4B" w:rsidRPr="00054BB3" w:rsidRDefault="00331F4B" w:rsidP="00331F4B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ԳՆՄԱՆ ԸՆԹԱՑԱԿԱՐԳԻՆ ՄԱՍՆԱԿՑԵԼՈՒ</w:t>
      </w:r>
    </w:p>
    <w:p w:rsidR="00331F4B" w:rsidRPr="00054BB3" w:rsidRDefault="00331F4B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331F4B" w:rsidRPr="00054BB3" w:rsidRDefault="00331F4B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31F4B" w:rsidRPr="00054BB3" w:rsidRDefault="00331F4B" w:rsidP="00331F4B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է, որ ցանկություն ունի 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31F4B" w:rsidRPr="00054BB3" w:rsidRDefault="00331F4B" w:rsidP="00331F4B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b/>
          <w:i/>
          <w:sz w:val="20"/>
          <w:szCs w:val="20"/>
          <w:lang w:val="es-ES"/>
        </w:rPr>
        <w:t>պատվիրատու կազմակերպության 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-ի կողմից N 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="00EB6CFC">
        <w:rPr>
          <w:rFonts w:ascii="GHEA Grapalat" w:hAnsi="GHEA Grapalat" w:cs="Sylfaen"/>
          <w:i/>
          <w:lang w:val="af-ZA"/>
        </w:rPr>
        <w:t>/16</w:t>
      </w:r>
      <w:r w:rsidRPr="00F041DA">
        <w:rPr>
          <w:rFonts w:ascii="GHEA Grapalat" w:hAnsi="GHEA Grapalat" w:cs="Sylfaen"/>
          <w:i/>
          <w:lang w:val="af-ZA"/>
        </w:rPr>
        <w:t>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հայտարարված 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lang w:val="es-ES"/>
        </w:rPr>
        <w:t>չափաբաժնին  (չափաբաժիններին)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2"/>
      </w:r>
    </w:p>
    <w:p w:rsidR="00331F4B" w:rsidRPr="00054BB3" w:rsidRDefault="00331F4B" w:rsidP="00331F4B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չափաբաժնի  (չափաբաժինների) 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31F4B" w:rsidRPr="00054BB3" w:rsidRDefault="00331F4B" w:rsidP="00331F4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և հրավերի (ծանուցման) պահանջներին համապատասխան ներկայացնում է հայտը:</w:t>
      </w:r>
    </w:p>
    <w:p w:rsidR="00331F4B" w:rsidRPr="00054BB3" w:rsidRDefault="00331F4B" w:rsidP="00331F4B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իր 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1F4B" w:rsidRPr="00054BB3" w:rsidRDefault="00331F4B" w:rsidP="00331F4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331F4B" w:rsidRPr="00054BB3" w:rsidRDefault="00331F4B" w:rsidP="00331F4B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331F4B" w:rsidRPr="00054BB3" w:rsidRDefault="00331F4B" w:rsidP="00331F4B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331F4B" w:rsidRPr="00054BB3" w:rsidRDefault="00331F4B" w:rsidP="00331F4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չունի 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դիրքի չարաշահում և հակամրցակցային համաձայնություն:</w:t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-ի էլեկտրոնային փոստի հասցեն է`</w:t>
      </w:r>
    </w:p>
    <w:p w:rsidR="00331F4B" w:rsidRPr="00054BB3" w:rsidRDefault="00331F4B" w:rsidP="00331F4B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1F4B" w:rsidRPr="00054BB3" w:rsidRDefault="00331F4B" w:rsidP="00331F4B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 էլեկտրոնային փոստի հասցե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(ստորագրությունը)</w:t>
            </w:r>
          </w:p>
        </w:tc>
      </w:tr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331F4B" w:rsidRPr="00054BB3" w:rsidRDefault="00331F4B" w:rsidP="00F542BB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Կ. Տ.</w:t>
            </w:r>
          </w:p>
        </w:tc>
      </w:tr>
      <w:tr w:rsidR="00331F4B" w:rsidRPr="00054BB3" w:rsidTr="00F542BB">
        <w:trPr>
          <w:trHeight w:val="631"/>
        </w:trPr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331F4B" w:rsidRPr="00054BB3" w:rsidRDefault="00331F4B" w:rsidP="00F542B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20..թ.</w:t>
            </w:r>
          </w:p>
        </w:tc>
      </w:tr>
      <w:tr w:rsidR="00331F4B" w:rsidRPr="00054BB3" w:rsidTr="00F542BB">
        <w:trPr>
          <w:trHeight w:val="277"/>
        </w:trPr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331F4B" w:rsidRPr="00054BB3" w:rsidRDefault="00331F4B" w:rsidP="00F542BB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(ամսաթիվը, ամիսը)</w:t>
            </w:r>
          </w:p>
        </w:tc>
      </w:tr>
    </w:tbl>
    <w:p w:rsidR="00331F4B" w:rsidRPr="00054BB3" w:rsidRDefault="00331F4B" w:rsidP="00331F4B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331F4B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1F4B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1F4B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331F4B" w:rsidRPr="00054BB3" w:rsidRDefault="00331F4B" w:rsidP="00331F4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331F4B" w:rsidRPr="00054BB3" w:rsidRDefault="00331F4B" w:rsidP="00331F4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331F4B" w:rsidRPr="00054BB3" w:rsidRDefault="00331F4B" w:rsidP="00331F4B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331F4B" w:rsidRPr="00054BB3" w:rsidRDefault="00331F4B" w:rsidP="00331F4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331F4B">
        <w:rPr>
          <w:rFonts w:ascii="Sylfaen" w:hAnsi="Sylfaen" w:cs="Sylfaen"/>
          <w:i/>
          <w:lang w:val="hy-AM"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GHEA Grapalat" w:hAnsi="GHEA Grapalat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 w:rsidR="00EB6CFC">
        <w:rPr>
          <w:rFonts w:ascii="GHEA Grapalat" w:hAnsi="GHEA Grapalat" w:cs="Sylfaen"/>
          <w:i/>
          <w:lang w:val="af-ZA"/>
        </w:rPr>
        <w:t>16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331F4B" w:rsidRPr="00054BB3" w:rsidRDefault="00331F4B" w:rsidP="00331F4B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331F4B" w:rsidRPr="00054BB3" w:rsidRDefault="00331F4B" w:rsidP="00331F4B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331F4B" w:rsidRPr="003D2F04" w:rsidRDefault="00331F4B" w:rsidP="00331F4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331F4B" w:rsidRPr="00054BB3" w:rsidRDefault="00331F4B" w:rsidP="00331F4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31F4B" w:rsidRPr="007D2359" w:rsidTr="00F542BB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331F4B" w:rsidRPr="007D2359" w:rsidTr="00F542BB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331F4B" w:rsidRPr="007D2359" w:rsidTr="00F542BB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331F4B" w:rsidRPr="007D2359" w:rsidTr="00F542BB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331F4B" w:rsidRPr="007D2359" w:rsidRDefault="00331F4B" w:rsidP="00331F4B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*3-րդ սյունյակում նշված «Արժեքը» ներառում է ինքնարժեքը և շահույթը:</w:t>
      </w:r>
    </w:p>
    <w:p w:rsidR="00331F4B" w:rsidRPr="007D2359" w:rsidRDefault="00331F4B" w:rsidP="00331F4B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D2359">
        <w:rPr>
          <w:rFonts w:ascii="GHEA Grapalat" w:hAnsi="GHEA Grapalat"/>
          <w:b/>
          <w:bCs/>
          <w:i/>
          <w:sz w:val="20"/>
          <w:szCs w:val="20"/>
        </w:rPr>
        <w:t>։</w:t>
      </w:r>
    </w:p>
    <w:p w:rsidR="00331F4B" w:rsidRPr="00FD63DA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1F4B" w:rsidRPr="003D2F04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1F4B" w:rsidRPr="003D2F04" w:rsidRDefault="00331F4B" w:rsidP="00331F4B">
      <w:pPr>
        <w:rPr>
          <w:rFonts w:ascii="GHEA Grapalat" w:hAnsi="GHEA Grapalat"/>
          <w:sz w:val="20"/>
          <w:szCs w:val="20"/>
          <w:lang w:val="es-ES"/>
        </w:rPr>
      </w:pPr>
    </w:p>
    <w:p w:rsidR="00331F4B" w:rsidRPr="003D2F04" w:rsidRDefault="00331F4B" w:rsidP="00331F4B">
      <w:pPr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31F4B" w:rsidRPr="00054BB3" w:rsidRDefault="00331F4B" w:rsidP="00331F4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31F4B" w:rsidRPr="00331F4B" w:rsidRDefault="00331F4B" w:rsidP="00331F4B">
      <w:pPr>
        <w:jc w:val="right"/>
        <w:rPr>
          <w:rFonts w:ascii="Calibri" w:hAnsi="Calibri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Կ. Տ.</w:t>
      </w:r>
      <w:r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>______________________20   թ.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1315F9" w:rsidRDefault="00331F4B" w:rsidP="00331F4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D2F04">
        <w:rPr>
          <w:rFonts w:ascii="Sylfaen" w:hAnsi="Sylfaen" w:cs="Sylfaen"/>
          <w:b/>
          <w:sz w:val="28"/>
          <w:szCs w:val="28"/>
          <w:lang w:val="hy-AM"/>
        </w:rPr>
        <w:lastRenderedPageBreak/>
        <w:t>ՊԱՅՄԱՆԱԳԻՐ</w:t>
      </w:r>
    </w:p>
    <w:p w:rsidR="00331F4B" w:rsidRPr="003D2F04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lang w:val="af-ZA"/>
        </w:rPr>
        <w:t xml:space="preserve">քիմիական նյութերի և բժշկական պարագաների </w:t>
      </w:r>
      <w:r w:rsidRPr="003D2F04">
        <w:rPr>
          <w:rFonts w:ascii="Sylfaen" w:hAnsi="Sylfaen" w:cs="Sylfaen"/>
          <w:b/>
          <w:sz w:val="28"/>
          <w:szCs w:val="28"/>
          <w:lang w:val="hy-AM"/>
        </w:rPr>
        <w:t>ձեռքբերման №</w:t>
      </w:r>
    </w:p>
    <w:p w:rsidR="00331F4B" w:rsidRPr="003D2F04" w:rsidRDefault="00331F4B" w:rsidP="00331F4B">
      <w:pPr>
        <w:jc w:val="center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&lt;&lt;</w:t>
      </w:r>
      <w:r w:rsidRPr="00331F4B">
        <w:rPr>
          <w:rFonts w:ascii="Sylfaen" w:hAnsi="Sylfaen" w:cs="Sylfaen"/>
          <w:lang w:val="hy-AM"/>
        </w:rPr>
        <w:t>ՆԱ</w:t>
      </w:r>
      <w:r>
        <w:rPr>
          <w:rFonts w:ascii="Sylfaen" w:hAnsi="Sylfaen" w:cs="Sylfaen"/>
          <w:lang w:val="hy-AM"/>
        </w:rPr>
        <w:t>-ՇՀԱՊՁԲ-11/1</w:t>
      </w:r>
      <w:r w:rsidRPr="00331F4B">
        <w:rPr>
          <w:rFonts w:ascii="Sylfaen" w:hAnsi="Sylfaen" w:cs="Sylfaen"/>
          <w:lang w:val="hy-AM"/>
        </w:rPr>
        <w:t>6</w:t>
      </w:r>
      <w:r w:rsidRPr="003D2F04">
        <w:rPr>
          <w:rFonts w:ascii="Sylfaen" w:hAnsi="Sylfaen" w:cs="Sylfaen"/>
          <w:lang w:val="hy-AM"/>
        </w:rPr>
        <w:t xml:space="preserve">&gt;&gt; հրավերի կետ 1-ով </w:t>
      </w: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Ք.Երեվան                                                                                                                                    &lt;&lt;____&gt;&gt;____2_թ.  </w:t>
      </w:r>
    </w:p>
    <w:p w:rsidR="00331F4B" w:rsidRPr="003D2F04" w:rsidRDefault="00331F4B" w:rsidP="00331F4B">
      <w:pPr>
        <w:jc w:val="both"/>
        <w:rPr>
          <w:rFonts w:ascii="Sylfaen" w:hAnsi="Sylfaen" w:cs="Sylfaen"/>
          <w:lang w:val="hy-AM"/>
        </w:rPr>
      </w:pP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&lt;&lt;</w:t>
      </w:r>
      <w:r w:rsidRPr="00693051">
        <w:rPr>
          <w:rFonts w:ascii="Sylfaen" w:hAnsi="Sylfaen" w:cs="Sylfaen"/>
          <w:sz w:val="20"/>
          <w:szCs w:val="20"/>
          <w:lang w:val="hy-AM"/>
        </w:rPr>
        <w:t xml:space="preserve">Նոր Արեշ </w:t>
      </w:r>
      <w:r w:rsidRPr="003D2F04">
        <w:rPr>
          <w:rFonts w:ascii="Sylfaen" w:hAnsi="Sylfaen" w:cs="Sylfaen"/>
          <w:sz w:val="20"/>
          <w:szCs w:val="20"/>
          <w:lang w:val="hy-AM"/>
        </w:rPr>
        <w:t>&gt;&gt; պոլիկլինիկաՓԲԸ-ն,ի դեմս տ</w:t>
      </w:r>
      <w:r>
        <w:rPr>
          <w:rFonts w:ascii="Sylfaen" w:hAnsi="Sylfaen" w:cs="Sylfaen"/>
          <w:sz w:val="20"/>
          <w:szCs w:val="20"/>
          <w:lang w:val="hy-AM"/>
        </w:rPr>
        <w:t xml:space="preserve">նօրեն Ա. Սեդրակյան </w:t>
      </w:r>
      <w:r w:rsidRPr="0069305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D2F04">
        <w:rPr>
          <w:rFonts w:ascii="Sylfaen" w:hAnsi="Sylfaen" w:cs="Sylfaen"/>
          <w:sz w:val="20"/>
          <w:szCs w:val="20"/>
          <w:lang w:val="hy-AM"/>
        </w:rPr>
        <w:t xml:space="preserve">, որը գործում է_________  </w:t>
      </w: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Կանոնադրության  հիման վրա  (այսուհետև` Գնորդ), մի  կողմից, և  ______________-ն, ի  դեմս</w:t>
      </w: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Ընկերության տնօրեն ______________ -ի   (այսուհետև` Վաճառող ), մյուս կողմից , կնքեցին   սույն </w:t>
      </w:r>
    </w:p>
    <w:p w:rsidR="00331F4B" w:rsidRPr="00E142A5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</w:t>
      </w:r>
      <w:r w:rsidRPr="00E142A5">
        <w:rPr>
          <w:rFonts w:ascii="Sylfaen" w:hAnsi="Sylfaen" w:cs="Sylfaen"/>
          <w:sz w:val="20"/>
          <w:szCs w:val="20"/>
          <w:lang w:val="en-US"/>
        </w:rPr>
        <w:t>պայմանագիրը    հետևյլի մասին:</w:t>
      </w:r>
    </w:p>
    <w:p w:rsidR="00331F4B" w:rsidRPr="00A41F74" w:rsidRDefault="00331F4B" w:rsidP="00331F4B">
      <w:pPr>
        <w:tabs>
          <w:tab w:val="left" w:pos="1490"/>
        </w:tabs>
        <w:jc w:val="both"/>
        <w:rPr>
          <w:rFonts w:ascii="Sylfaen" w:hAnsi="Sylfaen" w:cs="Sylfaen"/>
          <w:sz w:val="22"/>
          <w:szCs w:val="22"/>
          <w:lang w:val="en-US"/>
        </w:rPr>
      </w:pPr>
      <w:r w:rsidRPr="00A41F74">
        <w:rPr>
          <w:rFonts w:ascii="Sylfaen" w:hAnsi="Sylfaen" w:cs="Sylfaen"/>
          <w:sz w:val="22"/>
          <w:szCs w:val="22"/>
          <w:lang w:val="en-US"/>
        </w:rPr>
        <w:tab/>
      </w:r>
    </w:p>
    <w:p w:rsidR="00331F4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A41F74">
        <w:rPr>
          <w:rFonts w:ascii="Sylfaen" w:hAnsi="Sylfaen" w:cs="Sylfaen"/>
          <w:b/>
          <w:lang w:val="en-US"/>
        </w:rPr>
        <w:t xml:space="preserve">Պայմանագրի առարկան </w:t>
      </w:r>
    </w:p>
    <w:p w:rsidR="00331F4B" w:rsidRDefault="00331F4B" w:rsidP="00331F4B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Վաճառողը պարտավոր է սույն պայմանագրով սահմանված կարգով, նախատեսված  ծավալներով, ձևով և ժամկետում Գնորդի  կամ նրա կողմից որոշված Ստացողին հանձնել սույն պայմանագրի № 1 հավելվածով`Տեխնիկական բնութագրով նախատեսված _________(այսուհետև  Ապրանք), Իսկ գնորդը պարտավորվում է ընդունել այդ Ապրանքը և վճարել դրա համար :</w:t>
      </w:r>
    </w:p>
    <w:p w:rsidR="00331F4B" w:rsidRDefault="00331F4B" w:rsidP="00331F4B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F9334D">
        <w:rPr>
          <w:rFonts w:ascii="Sylfaen" w:hAnsi="Sylfaen" w:cs="Sylfaen"/>
          <w:b/>
          <w:lang w:val="en-US"/>
        </w:rPr>
        <w:t>Մատակարարման պայմանագիր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Վաճառողն Ապրանքը հասցնում է Գնորդին: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Ապրանքը մատակարարվում է սույն պայմանագրի № 2 հավելվածով սահմանված գնման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ժամանակացույցի համապատասխան և ժամկետը սահմանվում է առնվազն երեսուն աշխատանքային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օր, որի հաշվարկը կատարվում է սույն պայմանագիրը կնքելու օրվանից, բացառությամբ այն դեպքերի երբ վաճառողը համաձայնում է պայմանագիրը  կատարել ավելի կարճ ժամկետում: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Pr="00812A7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>Կողմերի իրավունքները և պարտականությունները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 xml:space="preserve">Գնորդն իրավունք ունի` 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3.1.1Ապրանքը պայմանագրով սահմանված ժամկետում Վաճառողի կողմից չմատակարարելու  դեպքում հրաժարվել ապրանքից.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3.1.2 Եթե հանձնվել է անպատշաճ որակի` սույն պայմանագրի 1 կետում նշած տեխնիկական բնութագրին  չհամապատասխանող Ապրանք.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Չընդունել ապրանքը ` իր հայեցողությամբ սահմանել անպատշաճ որակի Ապրանքը սույն  պայմանագրին համապատասխանող որակի Ապրանքով անհատույց փոխարինման ողջամիտ ժամկետ և պահանջել Վաճառողից վճարել սույն պայմանագրի 7.3 կետով նախատեսված տուգանքը, ինչպես նաև 7.2 կետով նախասեսված տույժը.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վճարած գումարը.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3.1.3 Վաճառողից պահանջել հատուցելու վնասները, եթե Գնորդը Վաճառողի կողմից պարտավորությունը խախտելու  հետևանքով պայամանագրի լուծումից ողջամիտ ժամկետում 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այլ անճից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 , ինչպես նաև Ապրանքն այլ անձից ձեռք բերալու համար իր կատարած բոլոր անհրաժեշտ և ողջամիտ ծախսերը.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Միակողմանի լուծելի սույն պայմանագիրը (լրիվ կամ մասնակի), եթե Վաճառողն էականորեն  խախտել է սույն պայմնագիրը 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Վաճառողի կողմից պայմանագիրը խախտելն  էական համարվում , եթե`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խախտվել է ապրանքի մատակարարման ժամկետը,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3.1.5. Զննել Ապրանքը և հայտնաբերված թերությունների մասին անհապաղ տեղեկացնել Վաճառողին.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E142A5">
        <w:rPr>
          <w:rFonts w:ascii="Sylfaen" w:hAnsi="Sylfaen" w:cs="Sylfaen"/>
          <w:b/>
          <w:lang w:val="en-US"/>
        </w:rPr>
        <w:t>3.2 Գնորդը պարտավոր է`</w:t>
      </w:r>
    </w:p>
    <w:p w:rsidR="00331F4B" w:rsidRPr="00E142A5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3.2.1 Կատարել սույն պայմանագիրն համապատասխան մատակարարված Ապրանքների ընդունմն ապահովող բոլոր անհրաժեշտ գործողությունները: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 xml:space="preserve"> 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3.2.3 Սույն  պայմանագրով նախատեսված կարգով և ժամկետում իրականացնել վճարումները,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Իսկ վճարման ժամկետի խախտման դեպքում` նաև սույն պայմանագրի 7.5 կետով նախատեսված տույժը: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3.2.4 Ապրանքի քանակի, տեսականու , որակի մասին սույն պայմանագրի պայմանները խախտելու մասին Վաճառողին ծանուցել  թերությունը հայտնաբերելուց հետո անմիջապես կամ այն բանից հետո` ողջամիտ ժամկետում, երբ պայմանագրի համապատասխան պայմանի  խախտումը պետք է հայտնաբերված լիներ` ելնելով Ապրանքի բնույթից և նշանակությունից: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275D28">
        <w:rPr>
          <w:rFonts w:ascii="Sylfaen" w:hAnsi="Sylfaen" w:cs="Sylfaen"/>
          <w:b/>
          <w:lang w:val="en-US"/>
        </w:rPr>
        <w:t>3.3 Վաճառողն իրավունք ունի`</w:t>
      </w:r>
    </w:p>
    <w:p w:rsidR="00331F4B" w:rsidRPr="00275D28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 w:rsidRPr="00275D28">
        <w:rPr>
          <w:rFonts w:ascii="Sylfaen" w:hAnsi="Sylfaen" w:cs="Sylfaen"/>
          <w:sz w:val="20"/>
          <w:szCs w:val="20"/>
          <w:lang w:val="en-US"/>
        </w:rPr>
        <w:t>3.3.1</w:t>
      </w:r>
      <w:r>
        <w:rPr>
          <w:rFonts w:ascii="Sylfaen" w:hAnsi="Sylfaen" w:cs="Sylfaen"/>
          <w:sz w:val="20"/>
          <w:szCs w:val="20"/>
          <w:lang w:val="en-US"/>
        </w:rPr>
        <w:t xml:space="preserve"> Գնորդից պահանջել  ընդունելու սույն  պայմանագրով նախատեսված կարգով և ժամկետներում  մատակարարված Ապրանքը.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3.3.2 Գնորդից պահանջել  հատուցելու վնասները , եթե Վաճառողը Գնորդի կողմից  պարտավորությունը խախտելու հետևանքով պայմանագրի լուծումից հետո` ողջամիտ ժամկետում, այլ անձի` Պայմանագրով  նախատեսվածից ավելի ցածր , սակայն ողջամիտ գնով վաճառել է Ապրանք`համապատասխան պայմանագրով սահմանված և դրա փոխարեն կնքված գործարքի  գների միջև տարբերության չափով: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3.3.3 Գնորդից պահանջել վճարելու Պայամանագրով նախատեսված կարգով և ժամկետներում մատակարարված Ապրանքի համար իրեն վճարման  ենթակա գումարները.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3.3.4 Գնորդի համաձայնությամբ վաղաժամկետ մատակարարել Ապրանքը: Վաղաժամկետ մատակարարված և Գնորդի կողմից  ընդունված Ապրանքը  հաշվարկվում է հաջորդ փուլում  մատակարարման ենթակա Ապրանքի քանակի հաշվին: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3.3.5 Սույն պայմանագրի միչև 25 տոկոս կարող է իրականացվել գործակալության պայմանագիր կնքելու միջոցով : Գործակալության պայմանագրի կողմ չի  կարող հանդիսանալ տվյալ ընթացակարգում հաղթող ճանաչված, սակայն պայմանագիր կնքելուց հրաժարված մասնակիցը: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1F3955">
        <w:rPr>
          <w:rFonts w:ascii="Sylfaen" w:hAnsi="Sylfaen" w:cs="Sylfaen"/>
          <w:b/>
          <w:lang w:val="en-US"/>
        </w:rPr>
        <w:t>3.4 Վաճառողը պարտավորբ է`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3.4.1 Գնորդին հանձնել Ապրանքը`սույն պայմանագրով նախատեսված կարգով և ժամկետներում: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3.4.2 Գնորդին հանձնել երրորդ անձանց իրավունքներից ազատ Ապրանք 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3.4.3 Գնորդի պահանջով տրամադրել Ապրանքի որակը ՀՀ օրենսդրությամբ սահմանված փաստաթղթեր 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3.4.4 Հետ ստանալ Գնորդի կողմից սույն պայմանագրի 3.2.2 կետին համապատախղան` պատասխանատու պահպանության ընդունված Ապրանքը կամ ողջամիտ ժամկետում տնօրինել այն, ինչպես նաև հատուցել Ապրենքը պատասխանատու պահպանության ընդունելու, այն իրացնելու կամ Վաճառողին վերադարձնելու հետ կապված  անհրաժեշտ ծաղսերը 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3.4.5 Սույն պայմանագրով նախատեսված դեպքերում վճարել  սույն պայմանագրի 7.2 և 7.3 կետերով նախատեսված տույժը և տուգանքը: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3.4.6 Գնորդին հանձնել Ապրանքի պատկանելիքները և համապատասխան փաստաթղթերը: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3.4.7 Սույն Պայմանագրի 3.1.4 կետի համաձայն Պայմանագրի լուծումից հետո Գնորդին հատուցել վերջինիս վնասները: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C2F76">
        <w:rPr>
          <w:rFonts w:ascii="Sylfaen" w:hAnsi="Sylfaen" w:cs="Sylfaen"/>
          <w:b/>
          <w:lang w:val="en-US"/>
        </w:rPr>
        <w:t xml:space="preserve">Ապրանքի գինը և վճարման կարգը 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Սույն պայմանագրի ընդհանուր գինը կազմում է` ___________(___________________) 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ՀՀ դրամ ` ներառյալ ԱԱՀ-ն: Յուրաքանչյուր ապրանքատեսակի միավորի գինը սահմանված է սույն Պայմանագրի №2 հավելվածում: Ապրանքի գինը ներառում է հարկերը, տուրքերը և ՀՀ օրենսդրությամբ սահմանված այլ վճարները: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Կանխավճարի մարումն իրականացվում է սույն պայմանագրով նախատեսված արձանագրությունների հիման վրա կատարվող վճարումներից նվազեցումներ (պահումներ ) </w:t>
      </w:r>
      <w:r>
        <w:rPr>
          <w:rFonts w:ascii="Sylfaen" w:hAnsi="Sylfaen" w:cs="Sylfaen"/>
          <w:sz w:val="20"/>
          <w:szCs w:val="20"/>
          <w:lang w:val="en-US"/>
        </w:rPr>
        <w:lastRenderedPageBreak/>
        <w:t>կատարելու ձևով: Յուրաքանչյուր դեպքում նվազեցվող (կանխավճարի մարվող) գումարի չափը որոշվում է պայմանագրի ընդհանուր գնի նկատամամբ վճարվող գումարի համամասնությամբ: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Գնորդն իրեն մատակարարված Ապրանքի դիմաց վճարում է անկանխիկ` դրամական միջողցները Վաճառողի հաշվարկային հաշվին փոխանցելու միջոցով: Դրամական միջոցների փոխանցումը կատարվում է հանձնման- ընդունման 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 ), բայց ոչ ավելի 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նախատեսած միջոցները չեն բավարարում , ապա վճարումն սույն կետի պայմաններով իրականացվում է այն ամսում, որում դրամական միջոցները բավարարում են:</w:t>
      </w:r>
    </w:p>
    <w:p w:rsidR="00331F4B" w:rsidRPr="009601E8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>5. Ապրանքի որակը և երաշխիքը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5.1 Վաճառողը երաշխավորում է մատակարարված ապրանքի որակի համար: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 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 xml:space="preserve">6.Ապրանքի հանձնումը և ընդունումը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601E8">
        <w:rPr>
          <w:rFonts w:ascii="Sylfaen" w:hAnsi="Sylfaen" w:cs="Sylfaen"/>
          <w:sz w:val="20"/>
          <w:szCs w:val="20"/>
          <w:lang w:val="en-US"/>
        </w:rPr>
        <w:t>6.1</w:t>
      </w:r>
      <w:r>
        <w:rPr>
          <w:rFonts w:ascii="Sylfaen" w:hAnsi="Sylfaen" w:cs="Sylfaen"/>
          <w:sz w:val="20"/>
          <w:szCs w:val="20"/>
          <w:lang w:val="en-US"/>
        </w:rPr>
        <w:t xml:space="preserve"> Պայմանագրի կամ դրա մի մասի կատարման արդյունքներն ընդունվում են Գնորդի և Վաճառողի միջև հանճնման ընդունման արձանագրության (այսուհետ` արձանագրություն ) ստորագրմամբ: Վաճառողը ` Ապրանքի հանձնման ավարտից 2 աշխատանքային օրվա ընթացքում  Գնորդին է ներկայացնում հանձնման Ապրանքի  մասին իր կողմից ստորագրված հանձնման- ընդունման արձանագրության  երկու օրինակ (Հավելված N 4):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6.2 Արձանագրությունն ստորագրվում է, եթե մատակարարված ապրանքը համապատասխանում է պայմանագրի պայմաններին : Հակառակ դեպքում պայմանագրի կամ դրա մի մասի կատարման արդյունքները չեն ընդունվում , արձանագրություն  չի ստորագրվում և պատվիրատուն`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ա) հարցի կարգավորման համար ձեռնարկում է նման իրավիճակի համար սույն պայմանագրով նախատեսված միջոցները.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բ) վաճառողի նկատմամբ կիրառում է սույն պայմանագրով նախատեսված պատասխանատվության միջոցներ: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6.3 Գնորդը հանձնման –ընդունման արձանագրությունը ստանալու պահից տասնօրյա ժամկետում վաճառողին է ներկայացնում  իր կողմից հանձնման – ընդունման արձանագրության մեկ օրինակ  կամ Ապրանքը չնդունելու  պատճառաբանված մերժումը: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DB082B">
        <w:rPr>
          <w:rFonts w:ascii="Sylfaen" w:hAnsi="Sylfaen" w:cs="Sylfaen"/>
          <w:b/>
          <w:lang w:val="en-US"/>
        </w:rPr>
        <w:t>7. Կողմերի պատասխանատվությունը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DB082B">
        <w:rPr>
          <w:rFonts w:ascii="Sylfaen" w:hAnsi="Sylfaen" w:cs="Sylfaen"/>
          <w:sz w:val="20"/>
          <w:szCs w:val="20"/>
          <w:lang w:val="en-US"/>
        </w:rPr>
        <w:t xml:space="preserve">7.1 </w:t>
      </w:r>
      <w:r>
        <w:rPr>
          <w:rFonts w:ascii="Sylfaen" w:hAnsi="Sylfaen" w:cs="Sylfaen"/>
          <w:sz w:val="20"/>
          <w:szCs w:val="20"/>
          <w:lang w:val="en-US"/>
        </w:rPr>
        <w:t>Վաճառողը պատասխանատվություն է կրում հանձնված Ապրանքի  որակի և Պայմանագրով նախատեսված` մատակարարման ժամկետների պահպանման համար: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7.2 Վաճառողի կողմից սույն պայմանագրով ստանձնած 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օրացույցային օրերով ` պայմանագրի չկատարված մասի գնի նկատմամբ: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7.4 Սույն պայմանագրի 7.2 և 7.3 կետերով նախատեսված տույժը տուգանքը  հաշվարկվում և հաշվանցվում են Վաճառողին վճարման ենթակա գումարներից: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7.5 Գնորդի կողմից սույն պայմանագրի 4.2 կետով  նախատեսված ժամկետի խախտման համար Գնորդի նկտմամբ յուրաքանչյուր ուշացված օրվա համար հաշվարկվում է տույժ` վճարման ենթակա, սակայն չվճարված գումարի 0,05%-ի չափով:</w:t>
      </w:r>
    </w:p>
    <w:p w:rsidR="00331F4B" w:rsidRPr="00DB082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7.7 Տույժերի վճարումը Կողմերին չի ազատում իրենց պայմանագրային պարտավորությունները լրիվ կատարելուց: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4D7C47">
        <w:rPr>
          <w:rFonts w:ascii="Sylfaen" w:hAnsi="Sylfaen" w:cs="Sylfaen"/>
          <w:b/>
          <w:lang w:val="en-US"/>
        </w:rPr>
        <w:t xml:space="preserve">8. Անհաղթահարելի ուժի ազդեցությունը(ՖՈՐՍ- ՄԱԺՈՐ)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պայմանագրով և սույն պայմանագրի հիման վրա կնքված Համաձայնագրերով պարտավորություններն ամբողջությամբ  կամ մասնակիորեն չկատարելու համար կողմերն ազատվում են պատասխանատվությունից, եթե դա եղել է անհաղթահարելի ուժի  ազդեցության հետևանքով ,որը  ծագել է սույն պայմանագիրը կնքելուց հետո , և որը կողմերը չէին կրող կանխատեսել կամ կանխարգելել: Այդպիսի իրավիճակներ են երկրաշարժը, հրդեհը, պատերազմը, ռազմական և արտակարգ դրություն  հայտարարելը, քաղաքական 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 : Եթե արտակարգ ուժի  ազդեցությունը շարունակվում է 3(երեք) ամսից ավելի, ապա կողմերից յուրաքանչյուրն  իրավունք ունի լուծել պայմանագիրը` այդ մասին նախապես տեղյակ պահելով մյուս կոխմին: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6136C4">
        <w:rPr>
          <w:rFonts w:ascii="Sylfaen" w:hAnsi="Sylfaen" w:cs="Sylfaen"/>
          <w:b/>
          <w:lang w:val="en-US"/>
        </w:rPr>
        <w:t xml:space="preserve">9. Այլ պայմաններ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9.1 Սույն պայմանագիրն ուժի մեջ է մտնում կողմերի ստորագրման պահից: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9.3 Այն դեպքում , երբ օրենքով նախատեսված կարգով գնումների մասին Հայաստանի Հանրապետության  օրենսդրության պահանջների կատարման նկատմամբ հսկողության և (կամ ) վերահսկողության  կամ բողոքների քննության արդյունքում արձանագրվում է , որ գնման գործընթացում , մինչև պայմանագրի կնքումը, Վաճառողը ներկայացրել է կեղծ փաստատղթեր (տեղեկություններ և տվյալներ), կամ Վաճառողին հաղթող  ճանաչելու (ընտրելու )</w:t>
      </w:r>
      <w:r w:rsidRPr="00820866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մասին որոշումը չի համապատասխանում Հայաստանի Հանրապետության  օրենսդրությանը, ապա  այդ հիմքերն ի հայտ գալուց հետո Գնորդը իրավունք ունի միակողմանիորեն լուծելու  պայմանագիրը, եթե արձանագրված խախտումները մինչև  պայմանագրի կնքումը հայտնի լինելու դեպքում  գնումների մասին Հայաստանի Հանրապետության  օրենսդրության համաձայն հիմք կհանդիսանային պայմանագիրը չկնքելու համար: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Ընդ որում, Գնորդը  չի կրում պայմանագրի միակողմանի լուծման հետևանքով  Վաճառողի համար առաջացող վնասների կամ բաց թողնված օգուտի ռիսկը, իսկ կատարողը պարտավոր է Հայաստանի Հանրապետության  օրենսդրությամբ սահմանված կարգով փոխհատուցել իր մեխքով Գնորդի կրած վնասներն այն ծավալով, որը չի ծածկվում մինչև լուծումը գնման պայմանագրի կատարմամբ Գնորդի ստացածով: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9.4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պայմանագիրը չի կարող փոփոխվել կողմերի պարտավորությունների մասին չկատարման հետևանքով կամ ամբողջությամբ լուծվել կողմերի փոխառարձ  համաձայնությամբ ` բացառությամբ.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1)Հայաստանի Հանրապետության  օրենսդրությամբ սահմանված կարգով տվյալ գնումը կատարելու համր անհրաժեշտ ֆինանսական  հատկացումնրի  նվազեցման դեպքերի: Ընդ որում,</w:t>
      </w:r>
      <w:r w:rsidRPr="0082339E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Պայմանագրի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կողմերի պարտավորությունների  մասնակի չկատարման կամ ամբողջությամբ լուծման  կողմերի փոխադարձ համաձայնությունն  անհրաժեշտ է  ձեռք բերել նախքան Հայաստանի Հանրապետության  օրենսդրությամբ սահմանված կարգով տվյալ գնումը կատարելու համար անհրաժեշտ ֆինանսական հատկացումների նվազեցում.</w:t>
      </w:r>
    </w:p>
    <w:p w:rsidR="00331F4B" w:rsidRDefault="00331F4B" w:rsidP="00331F4B">
      <w:pPr>
        <w:pBdr>
          <w:bottom w:val="single" w:sz="12" w:space="1" w:color="auto"/>
        </w:pBd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2) Սույն պայմանագրով նախատեսված ապրանքի շուկայական գների ավելի քան քսան տոկոսով փոփոխման դեպքերի : Շուկայական գների որոշվում են և դրանց փոփոխությունը գնահատվում է հետևյալ կերպ._______________________________________________________________________________</w:t>
      </w:r>
    </w:p>
    <w:p w:rsidR="00331F4B" w:rsidRDefault="00331F4B" w:rsidP="00331F4B">
      <w:pPr>
        <w:pBdr>
          <w:bottom w:val="single" w:sz="12" w:space="1" w:color="auto"/>
        </w:pBdr>
        <w:jc w:val="right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_____________________________________________________________________________________________</w:t>
      </w:r>
    </w:p>
    <w:p w:rsidR="00331F4B" w:rsidRDefault="00331F4B" w:rsidP="00331F4B">
      <w:pPr>
        <w:rPr>
          <w:rFonts w:ascii="Sylfaen" w:hAnsi="Sylfaen" w:cs="Sylfaen"/>
          <w:b/>
          <w:sz w:val="18"/>
          <w:szCs w:val="18"/>
          <w:u w:val="single"/>
          <w:lang w:val="en-US"/>
        </w:rPr>
      </w:pPr>
      <w:r w:rsidRPr="00B833EB">
        <w:rPr>
          <w:rFonts w:ascii="Sylfaen" w:hAnsi="Sylfaen" w:cs="Sylfaen"/>
          <w:b/>
          <w:sz w:val="18"/>
          <w:szCs w:val="18"/>
          <w:u w:val="single"/>
          <w:lang w:val="en-US"/>
        </w:rPr>
        <w:t xml:space="preserve">կարգը սահմանվում է պայմանագրով` նախապես համաձայնեցված Հայաստանի Հանրապետության ֆինանսների նախարարության հետ: 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պայմանագրում չի կարող կատարել այնպիսի փոփոխություններ, որոնք հանգեցնում են գտտնվող  ապրանքների ծավալներին, ձեռք բերվող գնման առարկաների միավորի գնի կամ պայմանագրի գնի արհեստական փոփոխման: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պահանջը.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9.5 Սույն պայմանագրի պատշաճ կատարման պայմաններում (Վաճառող և(կամ )Գնորդ) օգուտները (խնայողություններ) և (կամ) կրած վնասները կողմի օգուտը կամ կրած վնասն են.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պայմանագրի կողմերի` երրորդ անձանց նկատմամբ պարտավորությունները 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 կատարման  արդյունքն ընդունելու վրա: Այդ գործարքների և դրանցից բխող  պարտավորությունների կատարման հետ  կապված  հարաբերությունները կարգավորում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9.6 Սույն պայմանագրի կապակցությամբ ծագած վեճերը լուծվում են բանակցությունների միջոցով : Համաձայնություն ձեռք չբերելու դեպքում  վեճերը լուծվում են ՀՀ դատարաններում 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9.7 Սույն պայմանագիրը կազմված է 5 էջից, կնքվում է երկու օրինակից, որոնք ունեն հավասարազոր իրավաբանական ուժ : Սույն պայմանագրի NN1,2,3 և4 հավելվածները` բաղկացած__ թերթերից  հանդիսանում են պայմանագրի անբաժանելի մասը , յուրաքանչյուր կողմին տրվում է պայյմանագրի  մեկ օրինակ: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9.8 Սույն պայմանագրից ծագած կողմի վճարային պարտավորությունը չի  կարող դադարել այլ պայմանագրից ծագած `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փոխանցվլ այլ անձի, առանց պարտապան կողմի գրավոր համաձայնության: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9.9 Սույն Պայմանագրի նկատմամբ կիրառվում է ՀՀ իրավունքը: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          11. Կողմերի հասցեները, բանկային վավերապայմանները և ստորագրությունները</w:t>
      </w: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</w:t>
      </w: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ԳՆՈՐԴ                                                                                                  ՎԱՃԱՌՈՂ</w:t>
      </w: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&lt;&lt;Նոր Արեշ  &gt;&gt; պոլիկլինիկա ՓԲԸ</w:t>
      </w: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Ք. Երևան Ազատամարտիկների 82/2</w:t>
      </w:r>
    </w:p>
    <w:p w:rsidR="00331F4B" w:rsidRDefault="00331F4B" w:rsidP="00331F4B">
      <w:pP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 Հայբիզնեսբանկ &gt;&gt;  Հ/Հ</w:t>
      </w:r>
      <w: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  <w:t>1150014734590100</w:t>
      </w:r>
    </w:p>
    <w:p w:rsidR="00331F4B" w:rsidRDefault="00331F4B" w:rsidP="00331F4B">
      <w:pPr>
        <w:rPr>
          <w:rFonts w:ascii="Sylfaen" w:hAnsi="Sylfae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ՀՎՀՀ 00458201</w:t>
      </w:r>
    </w:p>
    <w:p w:rsidR="00331F4B" w:rsidRPr="00EF4396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Հեռ. 45-20-21</w:t>
      </w:r>
    </w:p>
    <w:p w:rsidR="00331F4B" w:rsidRDefault="00331F4B" w:rsidP="00331F4B">
      <w:pPr>
        <w:tabs>
          <w:tab w:val="left" w:pos="6011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_______________________</w:t>
      </w: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331F4B" w:rsidRDefault="00331F4B" w:rsidP="00331F4B">
      <w:pPr>
        <w:tabs>
          <w:tab w:val="left" w:pos="6413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                         </w:t>
      </w:r>
    </w:p>
    <w:p w:rsidR="00331F4B" w:rsidRPr="000B62EF" w:rsidRDefault="00331F4B" w:rsidP="00331F4B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nb-NO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tbl>
      <w:tblPr>
        <w:tblpPr w:leftFromText="180" w:rightFromText="180" w:bottomFromText="200" w:vertAnchor="page" w:horzAnchor="margin" w:tblpXSpec="center" w:tblpY="2856"/>
        <w:tblW w:w="11330" w:type="dxa"/>
        <w:tblLook w:val="04A0"/>
      </w:tblPr>
      <w:tblGrid>
        <w:gridCol w:w="958"/>
        <w:gridCol w:w="2248"/>
        <w:gridCol w:w="2808"/>
        <w:gridCol w:w="974"/>
        <w:gridCol w:w="863"/>
        <w:gridCol w:w="974"/>
        <w:gridCol w:w="832"/>
        <w:gridCol w:w="1673"/>
      </w:tblGrid>
      <w:tr w:rsidR="00331F4B" w:rsidTr="00F542BB">
        <w:trPr>
          <w:trHeight w:val="330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lastRenderedPageBreak/>
              <w:t>հ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Գնման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ենթակա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ապրանքի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Տեխնիկական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բնութագիրը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հատկանիշները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Չափման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խ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տ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ե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ս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վ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ու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մ</w:t>
            </w:r>
            <w:r>
              <w:rPr>
                <w:rFonts w:ascii="Courier New" w:hAnsi="Courier New" w:cs="Courier New"/>
                <w:b/>
                <w:bCs/>
              </w:rPr>
              <w:t xml:space="preserve">  </w:t>
            </w:r>
            <w:r>
              <w:rPr>
                <w:rFonts w:ascii="Sylfaen" w:hAnsi="Sylfaen" w:cs="Sylfaen"/>
                <w:b/>
                <w:bCs/>
              </w:rPr>
              <w:t>է</w:t>
            </w:r>
            <w:r>
              <w:rPr>
                <w:rFonts w:ascii="Courier New" w:hAnsi="Courier New" w:cs="Courier New"/>
                <w:b/>
                <w:bCs/>
              </w:rPr>
              <w:t xml:space="preserve">  </w:t>
            </w:r>
            <w:r>
              <w:rPr>
                <w:rFonts w:ascii="Sylfaen" w:hAnsi="Sylfaen" w:cs="Sylfaen"/>
                <w:b/>
                <w:bCs/>
              </w:rPr>
              <w:t>գ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ե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լ</w:t>
            </w:r>
            <w:r>
              <w:rPr>
                <w:rFonts w:ascii="Courier New" w:hAnsi="Courier New" w:cs="Courier New"/>
                <w:b/>
                <w:bCs/>
              </w:rPr>
              <w:t xml:space="preserve"> 2015</w:t>
            </w:r>
            <w:r>
              <w:rPr>
                <w:rFonts w:ascii="Sylfaen" w:hAnsi="Sylfaen" w:cs="Sylfaen"/>
                <w:b/>
                <w:bCs/>
              </w:rPr>
              <w:t>թ</w:t>
            </w:r>
            <w:r>
              <w:rPr>
                <w:rFonts w:ascii="Courier New" w:hAnsi="Courier New" w:cs="Courier New"/>
                <w:b/>
                <w:bCs/>
              </w:rPr>
              <w:t>.</w:t>
            </w:r>
          </w:p>
        </w:tc>
        <w:tc>
          <w:tcPr>
            <w:tcW w:w="2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Ընդամենը</w:t>
            </w:r>
          </w:p>
        </w:tc>
      </w:tr>
      <w:tr w:rsidR="00331F4B" w:rsidTr="00F542BB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I-IV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եռամսյակների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</w:rPr>
            </w:pPr>
          </w:p>
        </w:tc>
      </w:tr>
      <w:tr w:rsidR="00331F4B" w:rsidTr="00F542BB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գինը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գումարը</w:t>
            </w:r>
          </w:p>
        </w:tc>
      </w:tr>
      <w:tr w:rsidR="00331F4B" w:rsidTr="00F542BB">
        <w:trPr>
          <w:trHeight w:val="25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Arial LatArm" w:hAnsi="Arial LatArm" w:cs="Arial"/>
                <w:i/>
                <w:iCs/>
                <w:sz w:val="20"/>
                <w:szCs w:val="20"/>
              </w:rPr>
            </w:pPr>
            <w:r>
              <w:rPr>
                <w:rFonts w:ascii="Arial LatArm" w:hAnsi="Arial LatArm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7</w:t>
            </w:r>
          </w:p>
        </w:tc>
      </w:tr>
      <w:tr w:rsidR="00331F4B" w:rsidTr="00F542BB">
        <w:trPr>
          <w:trHeight w:val="156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Pr="0013681A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Արյան մեջ գլյուկոզի մակարդակի որոշման Ակկու-Չեք Պերֆորմա թեստ-երիզներ N50(REF 06454011136)</w:t>
            </w:r>
            <w:r w:rsidR="0013681A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/ կամ համարժեք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12250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12250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331F4B" w:rsidTr="00F542BB">
        <w:trPr>
          <w:trHeight w:val="147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Pr="0013681A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Ակկու- Չեք Սեյֆ-Թի-Պռո Ունո միանգամյա ստերիլ անվտանգ ասեղ գրիչներ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N200</w:t>
            </w:r>
            <w:r w:rsidR="0013681A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/համարժեք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12250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12250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bottomFromText="200" w:vertAnchor="page" w:horzAnchor="margin" w:tblpXSpec="center" w:tblpY="661"/>
        <w:tblW w:w="11330" w:type="dxa"/>
        <w:tblLook w:val="04A0"/>
      </w:tblPr>
      <w:tblGrid>
        <w:gridCol w:w="11330"/>
      </w:tblGrid>
      <w:tr w:rsidR="00331F4B" w:rsidTr="00F542BB">
        <w:trPr>
          <w:trHeight w:val="390"/>
        </w:trPr>
        <w:tc>
          <w:tcPr>
            <w:tcW w:w="11330" w:type="dxa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Գնման</w:t>
            </w: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ժամանակացույց</w:t>
            </w:r>
          </w:p>
        </w:tc>
      </w:tr>
    </w:tbl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Default="00331F4B" w:rsidP="00331F4B">
      <w:pPr>
        <w:tabs>
          <w:tab w:val="left" w:pos="1453"/>
        </w:tabs>
        <w:rPr>
          <w:lang w:val="en-US"/>
        </w:rPr>
      </w:pPr>
      <w:r>
        <w:rPr>
          <w:lang w:val="en-US"/>
        </w:rPr>
        <w:tab/>
      </w:r>
    </w:p>
    <w:p w:rsidR="00331F4B" w:rsidRDefault="00331F4B" w:rsidP="00331F4B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</w:rPr>
      </w:pPr>
      <w:r>
        <w:rPr>
          <w:rFonts w:ascii="Sylfaen" w:hAnsi="Sylfaen" w:cs="Sylfaen"/>
          <w:i/>
          <w:szCs w:val="18"/>
        </w:rPr>
        <w:lastRenderedPageBreak/>
        <w:t>Հաստատում</w:t>
      </w:r>
      <w:r>
        <w:rPr>
          <w:rFonts w:ascii="GHEA Grapalat" w:hAnsi="GHEA Grapalat" w:cs="Sylfaen"/>
          <w:i/>
          <w:szCs w:val="18"/>
        </w:rPr>
        <w:t xml:space="preserve"> </w:t>
      </w:r>
      <w:r>
        <w:rPr>
          <w:rFonts w:ascii="Sylfaen" w:hAnsi="Sylfaen" w:cs="Sylfaen"/>
          <w:i/>
          <w:szCs w:val="18"/>
        </w:rPr>
        <w:t>եմ</w:t>
      </w:r>
    </w:p>
    <w:p w:rsidR="00331F4B" w:rsidRDefault="00331F4B" w:rsidP="00331F4B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</w:rPr>
      </w:pPr>
      <w:r>
        <w:rPr>
          <w:rFonts w:ascii="GHEA Grapalat" w:hAnsi="GHEA Grapalat" w:cs="Sylfaen"/>
          <w:i/>
          <w:szCs w:val="18"/>
        </w:rPr>
        <w:t>«</w:t>
      </w:r>
      <w:r>
        <w:rPr>
          <w:rFonts w:ascii="Sylfaen" w:hAnsi="Sylfaen" w:cs="Sylfaen"/>
          <w:i/>
          <w:szCs w:val="18"/>
        </w:rPr>
        <w:t>Նոր Արեշ</w:t>
      </w:r>
      <w:r>
        <w:rPr>
          <w:rFonts w:ascii="GHEA Grapalat" w:hAnsi="GHEA Grapalat" w:cs="Sylfaen"/>
          <w:i/>
          <w:szCs w:val="18"/>
        </w:rPr>
        <w:t xml:space="preserve">» </w:t>
      </w:r>
      <w:r>
        <w:rPr>
          <w:rFonts w:ascii="Sylfaen" w:hAnsi="Sylfaen" w:cs="Sylfaen"/>
          <w:i/>
          <w:szCs w:val="18"/>
        </w:rPr>
        <w:t>պոլիկլինիկա</w:t>
      </w:r>
      <w:r>
        <w:rPr>
          <w:rFonts w:ascii="GHEA Grapalat" w:hAnsi="GHEA Grapalat" w:cs="Sylfaen"/>
          <w:i/>
          <w:szCs w:val="18"/>
        </w:rPr>
        <w:t xml:space="preserve">    -</w:t>
      </w:r>
      <w:r>
        <w:rPr>
          <w:rFonts w:ascii="Sylfaen" w:hAnsi="Sylfaen" w:cs="Sylfaen"/>
          <w:i/>
          <w:szCs w:val="18"/>
        </w:rPr>
        <w:t>ի</w:t>
      </w:r>
    </w:p>
    <w:p w:rsidR="00331F4B" w:rsidRPr="00331F4B" w:rsidRDefault="00331F4B" w:rsidP="00331F4B">
      <w:pPr>
        <w:pStyle w:val="BodyText"/>
        <w:spacing w:line="360" w:lineRule="auto"/>
        <w:jc w:val="right"/>
        <w:rPr>
          <w:rFonts w:ascii="GHEA Grapalat" w:hAnsi="GHEA Grapalat"/>
          <w:i/>
          <w:szCs w:val="18"/>
        </w:rPr>
      </w:pPr>
      <w:r>
        <w:rPr>
          <w:rFonts w:ascii="Sylfaen" w:hAnsi="Sylfaen" w:cs="Sylfaen"/>
          <w:i/>
          <w:szCs w:val="18"/>
        </w:rPr>
        <w:t>տնօրենՆ. Ա</w:t>
      </w:r>
      <w:r w:rsidRPr="00331F4B">
        <w:rPr>
          <w:rFonts w:ascii="Sylfaen" w:hAnsi="Sylfaen" w:cs="Sylfaen"/>
          <w:i/>
          <w:szCs w:val="18"/>
        </w:rPr>
        <w:t xml:space="preserve">. </w:t>
      </w:r>
      <w:r>
        <w:rPr>
          <w:rFonts w:ascii="Sylfaen" w:hAnsi="Sylfaen" w:cs="Sylfaen"/>
          <w:i/>
          <w:szCs w:val="18"/>
        </w:rPr>
        <w:t>Սեդրակյան</w:t>
      </w:r>
    </w:p>
    <w:p w:rsidR="00331F4B" w:rsidRPr="00331F4B" w:rsidRDefault="00331F4B" w:rsidP="00331F4B">
      <w:pPr>
        <w:jc w:val="right"/>
        <w:rPr>
          <w:rFonts w:ascii="Sylfaen" w:hAnsi="Sylfaen" w:cs="Sylfaen"/>
          <w:lang w:val="en-US"/>
        </w:rPr>
      </w:pPr>
      <w:r w:rsidRPr="00331F4B">
        <w:rPr>
          <w:rFonts w:ascii="GHEA Grapalat" w:hAnsi="GHEA Grapalat"/>
          <w:i/>
          <w:szCs w:val="18"/>
          <w:lang w:val="en-US"/>
        </w:rPr>
        <w:t>«----» ---------------------- 20…..</w:t>
      </w:r>
    </w:p>
    <w:p w:rsidR="00331F4B" w:rsidRDefault="00331F4B" w:rsidP="00331F4B">
      <w:pPr>
        <w:spacing w:line="360" w:lineRule="auto"/>
        <w:ind w:firstLine="709"/>
        <w:jc w:val="center"/>
        <w:rPr>
          <w:rFonts w:ascii="Sylfaen" w:hAnsi="Sylfaen" w:cs="Sylfaen"/>
          <w:b/>
          <w:lang w:val="nb-NO"/>
        </w:rPr>
      </w:pPr>
    </w:p>
    <w:p w:rsidR="00331F4B" w:rsidRDefault="00331F4B" w:rsidP="00331F4B">
      <w:pPr>
        <w:spacing w:line="360" w:lineRule="auto"/>
        <w:ind w:firstLine="709"/>
        <w:jc w:val="center"/>
        <w:rPr>
          <w:rFonts w:ascii="Sylfaen" w:hAnsi="Sylfaen" w:cs="Sylfaen"/>
          <w:b/>
          <w:lang w:val="nb-NO"/>
        </w:rPr>
      </w:pPr>
    </w:p>
    <w:p w:rsidR="00331F4B" w:rsidRDefault="00331F4B" w:rsidP="00331F4B">
      <w:pPr>
        <w:spacing w:line="360" w:lineRule="auto"/>
        <w:ind w:firstLine="709"/>
        <w:jc w:val="center"/>
        <w:rPr>
          <w:rFonts w:ascii="GHEA Grapalat" w:hAnsi="GHEA Grapalat"/>
          <w:b/>
          <w:lang w:val="nb-NO"/>
        </w:rPr>
      </w:pPr>
      <w:r>
        <w:rPr>
          <w:rFonts w:ascii="Sylfaen" w:hAnsi="Sylfaen" w:cs="Sylfaen"/>
          <w:b/>
          <w:lang w:val="nb-NO"/>
        </w:rPr>
        <w:t>Տ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Ե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Խ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Ի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Կ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Կ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GHEA Grapalat" w:hAnsi="GHEA Grapalat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GHEA Grapalat" w:hAnsi="GHEA Grapalat"/>
          <w:b/>
          <w:lang w:val="nb-NO"/>
        </w:rPr>
        <w:t xml:space="preserve">   </w:t>
      </w:r>
      <w:r>
        <w:rPr>
          <w:rFonts w:ascii="Sylfaen" w:hAnsi="Sylfaen" w:cs="Sylfaen"/>
          <w:b/>
          <w:lang w:val="nb-NO"/>
        </w:rPr>
        <w:t>Բ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Ո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Ւ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Թ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Գ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Ի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Ր</w:t>
      </w:r>
    </w:p>
    <w:tbl>
      <w:tblPr>
        <w:tblpPr w:leftFromText="180" w:rightFromText="180" w:vertAnchor="text" w:horzAnchor="page" w:tblpX="268" w:tblpY="81"/>
        <w:tblW w:w="12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8"/>
        <w:gridCol w:w="2079"/>
        <w:gridCol w:w="3131"/>
        <w:gridCol w:w="1304"/>
        <w:gridCol w:w="1037"/>
        <w:gridCol w:w="1907"/>
        <w:gridCol w:w="1769"/>
      </w:tblGrid>
      <w:tr w:rsidR="00331F4B" w:rsidTr="00F542BB">
        <w:trPr>
          <w:trHeight w:val="17"/>
        </w:trPr>
        <w:tc>
          <w:tcPr>
            <w:tcW w:w="12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</w:rPr>
            </w:pPr>
            <w:r>
              <w:rPr>
                <w:rFonts w:ascii="Times Armenian" w:eastAsia="Arial Unicode MS" w:hAnsi="Arial Unicode" w:cs="Arial"/>
                <w:sz w:val="20"/>
                <w:szCs w:val="20"/>
              </w:rPr>
              <w:t>Ապրանքի</w:t>
            </w:r>
          </w:p>
        </w:tc>
      </w:tr>
      <w:tr w:rsidR="00331F4B" w:rsidTr="00F542BB">
        <w:trPr>
          <w:trHeight w:val="69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Չ</w:t>
            </w:r>
            <w: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  <w:t>/</w:t>
            </w: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Հ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նվանումը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եխնիկական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բնութագիրը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հատկանիշները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>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Չափի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մ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իավ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Առավելագույն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Մատակարարման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</w:tr>
      <w:tr w:rsidR="00331F4B" w:rsidTr="00331F4B">
        <w:trPr>
          <w:trHeight w:val="71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վայրը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դիմաց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վճարման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ժամկետը</w:t>
            </w:r>
          </w:p>
        </w:tc>
      </w:tr>
      <w:tr w:rsidR="00331F4B" w:rsidTr="00331F4B">
        <w:trPr>
          <w:trHeight w:val="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</w:t>
            </w:r>
          </w:p>
          <w:p w:rsidR="00331F4B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  <w:p w:rsidR="00331F4B" w:rsidRPr="00AA52EE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1</w:t>
            </w:r>
          </w:p>
          <w:p w:rsidR="00331F4B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C2482D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Արյան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մեջ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գլյուկոզի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մակարդակի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որոշման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Ակկու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Չեք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Պերֆորմա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թեստ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երիզներ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N50(REF 06454011136)</w:t>
            </w:r>
            <w:r w:rsidR="0013681A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/ կամ համարժեք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AA52EE" w:rsidRDefault="00331F4B" w:rsidP="00F542B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F4B" w:rsidRPr="00AA52EE" w:rsidRDefault="00331F4B" w:rsidP="00F542BB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12250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  <w:t xml:space="preserve">&lt;&lt; </w:t>
            </w: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Նոր Արեշ &gt;&gt;</w:t>
            </w:r>
          </w:p>
          <w:p w:rsidR="00331F4B" w:rsidRDefault="00331F4B" w:rsidP="00F542BB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Պոլիկլինիկա ՓԲԸ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  <w:t>Եռամսյակի</w:t>
            </w:r>
          </w:p>
          <w:p w:rsidR="00331F4B" w:rsidRPr="00AA52EE" w:rsidRDefault="00331F4B" w:rsidP="00F542BB">
            <w:pP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  <w:t>ընթացքում</w:t>
            </w:r>
          </w:p>
        </w:tc>
      </w:tr>
      <w:tr w:rsidR="00331F4B" w:rsidTr="00331F4B">
        <w:trPr>
          <w:trHeight w:val="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331F4B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2222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C2482D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Ակկու- Չեք Սեյֆ-Թի-Պռո Ունո միանգամյա ստերիլ անվտանգ ասեղ գրիչներ</w:t>
            </w:r>
            <w:r w:rsidRPr="00C2482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N200</w:t>
            </w:r>
            <w:r w:rsidR="0013681A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կամ համարժեք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Ֆիրմային նշանի առկայությունը Հանձման պահին պիտանելիության ժամկետի 1/2 առկայություն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AA52EE" w:rsidRDefault="00331F4B" w:rsidP="00F542B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F4B" w:rsidRPr="00AA52EE" w:rsidRDefault="00331F4B" w:rsidP="00F542BB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12250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</w:tbl>
    <w:p w:rsidR="00331F4B" w:rsidRDefault="00331F4B" w:rsidP="00331F4B"/>
    <w:p w:rsidR="00331F4B" w:rsidRPr="00331F4B" w:rsidRDefault="00331F4B" w:rsidP="00331F4B">
      <w:pPr>
        <w:tabs>
          <w:tab w:val="left" w:pos="1453"/>
        </w:tabs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tbl>
      <w:tblPr>
        <w:tblpPr w:leftFromText="180" w:rightFromText="180" w:horzAnchor="page" w:tblpX="1" w:tblpY="225"/>
        <w:tblW w:w="17987" w:type="dxa"/>
        <w:tblLook w:val="0000"/>
      </w:tblPr>
      <w:tblGrid>
        <w:gridCol w:w="568"/>
        <w:gridCol w:w="2504"/>
        <w:gridCol w:w="1459"/>
        <w:gridCol w:w="1673"/>
        <w:gridCol w:w="660"/>
        <w:gridCol w:w="709"/>
        <w:gridCol w:w="661"/>
        <w:gridCol w:w="726"/>
        <w:gridCol w:w="688"/>
        <w:gridCol w:w="872"/>
        <w:gridCol w:w="720"/>
        <w:gridCol w:w="890"/>
        <w:gridCol w:w="868"/>
        <w:gridCol w:w="886"/>
        <w:gridCol w:w="1245"/>
        <w:gridCol w:w="2858"/>
      </w:tblGrid>
      <w:tr w:rsidR="00331F4B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Հաստատում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եմ</w:t>
            </w:r>
            <w:r>
              <w:rPr>
                <w:rFonts w:ascii="Courier New" w:hAnsi="Courier New" w:cs="Courier New"/>
                <w:sz w:val="20"/>
                <w:szCs w:val="20"/>
              </w:rPr>
              <w:t>`</w:t>
            </w:r>
          </w:p>
          <w:p w:rsidR="00331F4B" w:rsidRPr="005E4D30" w:rsidRDefault="00331F4B" w:rsidP="00331F4B">
            <w:pPr>
              <w:jc w:val="both"/>
              <w:rPr>
                <w:rFonts w:ascii="Sylfaen" w:hAnsi="Sylfaen" w:cs="Courier New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Տնօրեն</w:t>
            </w:r>
            <w:r>
              <w:rPr>
                <w:rFonts w:ascii="Courier New" w:hAnsi="Courier New" w:cs="Courier New"/>
                <w:sz w:val="20"/>
                <w:szCs w:val="20"/>
              </w:rPr>
              <w:t>`</w:t>
            </w:r>
            <w:r w:rsidRPr="00331F4B">
              <w:rPr>
                <w:rFonts w:ascii="Sylfaen" w:hAnsi="Sylfaen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___________</w:t>
            </w:r>
            <w:r>
              <w:rPr>
                <w:rFonts w:ascii="Sylfaen" w:hAnsi="Sylfaen" w:cs="Courier New"/>
                <w:sz w:val="20"/>
                <w:szCs w:val="20"/>
                <w:lang w:val="en-US"/>
              </w:rPr>
              <w:t>Ա</w:t>
            </w:r>
            <w:r w:rsidRPr="00331F4B">
              <w:rPr>
                <w:rFonts w:ascii="Sylfaen" w:hAnsi="Sylfaen" w:cs="Courier New"/>
                <w:sz w:val="20"/>
                <w:szCs w:val="20"/>
              </w:rPr>
              <w:t xml:space="preserve">. </w:t>
            </w:r>
            <w:r>
              <w:rPr>
                <w:rFonts w:ascii="Sylfaen" w:hAnsi="Sylfaen" w:cs="Courier New"/>
                <w:sz w:val="20"/>
                <w:szCs w:val="20"/>
                <w:lang w:val="en-US"/>
              </w:rPr>
              <w:t>Սե</w:t>
            </w:r>
            <w:r>
              <w:rPr>
                <w:rFonts w:ascii="Sylfaen" w:hAnsi="Sylfaen" w:cs="Courier New"/>
                <w:sz w:val="20"/>
                <w:szCs w:val="20"/>
                <w:lang w:val="hy-AM"/>
              </w:rPr>
              <w:t>եդրակյան</w:t>
            </w:r>
          </w:p>
          <w:p w:rsidR="00331F4B" w:rsidRDefault="00331F4B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ստորագրությունը</w:t>
            </w:r>
          </w:p>
        </w:tc>
      </w:tr>
      <w:tr w:rsidR="00331F4B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31F4B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Pr="00331F4B" w:rsidRDefault="00331F4B" w:rsidP="00331F4B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31F4B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331F4B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00"/>
        </w:trPr>
        <w:tc>
          <w:tcPr>
            <w:tcW w:w="1798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ՖԻՆԱՆՍԱԿԱՆ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ՊԱՐՏԱՎՈՐՈՒԹՅՈՒՆՆԵՐԻ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ԿԱՏԱՐՄԱՆ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ԺԱՄԱՆԱԿԱՑՈՒՅՑ</w:t>
            </w:r>
          </w:p>
        </w:tc>
      </w:tr>
      <w:tr w:rsidR="00331F4B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Տ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495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  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Նոր</w:t>
            </w:r>
            <w:r w:rsidRPr="005E4D30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Արեշ</w:t>
            </w:r>
            <w:r w:rsidRPr="005E4D30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270"/>
        </w:trPr>
        <w:tc>
          <w:tcPr>
            <w:tcW w:w="3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31F4B" w:rsidRPr="006A193F" w:rsidRDefault="00331F4B" w:rsidP="00331F4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Ազատամարտիկների 82/2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</w:p>
        </w:tc>
      </w:tr>
      <w:tr w:rsidR="00331F4B" w:rsidTr="00331F4B">
        <w:trPr>
          <w:trHeight w:val="810"/>
        </w:trPr>
        <w:tc>
          <w:tcPr>
            <w:tcW w:w="3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Ձեռք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բերվող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աշխատանքի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ծառայության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9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331F4B" w:rsidRDefault="00331F4B" w:rsidP="00331F4B">
            <w:pPr>
              <w:rPr>
                <w:rFonts w:ascii="Courier New" w:hAnsi="Courier New" w:cs="Courier New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Ֆինանսավորման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ՀՀ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201</w:t>
            </w:r>
            <w:r w:rsidRPr="00331F4B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թ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Բյուջետային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ծախսերի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նախահաշվով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միջոցներից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sz w:val="22"/>
                <w:szCs w:val="22"/>
              </w:rPr>
              <w:t>ների</w:t>
            </w:r>
            <w:r>
              <w:rPr>
                <w:rFonts w:ascii="Courier New" w:hAnsi="Courier New" w:cs="Courier New"/>
                <w:sz w:val="22"/>
                <w:szCs w:val="22"/>
              </w:rPr>
              <w:t>`</w:t>
            </w:r>
          </w:p>
          <w:p w:rsidR="00331F4B" w:rsidRDefault="00331F4B" w:rsidP="00331F4B">
            <w:pPr>
              <w:rPr>
                <w:rFonts w:ascii="Courier New" w:hAnsi="Courier New" w:cs="Courier New"/>
              </w:rPr>
            </w:pPr>
            <w:r w:rsidRPr="00331F4B">
              <w:rPr>
                <w:rFonts w:ascii="Courier New" w:hAnsi="Courier New" w:cs="Courier New"/>
                <w:sz w:val="22"/>
                <w:szCs w:val="22"/>
              </w:rPr>
              <w:t xml:space="preserve">                                  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</w:rPr>
              <w:t>ընդ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որում</w:t>
            </w:r>
          </w:p>
        </w:tc>
      </w:tr>
      <w:tr w:rsidR="00331F4B" w:rsidTr="00331F4B">
        <w:trPr>
          <w:trHeight w:val="645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IV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331F4B" w:rsidTr="00331F4B">
        <w:trPr>
          <w:trHeight w:val="270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հունվար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փետրվար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մայիս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հուլիս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օգոստոս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սեպ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նոյեմբեր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331F4B" w:rsidTr="00331F4B">
        <w:trPr>
          <w:trHeight w:val="255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31F4B" w:rsidTr="00331F4B">
        <w:trPr>
          <w:trHeight w:val="780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1F4B" w:rsidRPr="00062449" w:rsidRDefault="00331F4B" w:rsidP="00331F4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բժշկական</w:t>
            </w:r>
            <w:r w:rsidRPr="0006244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պարագաներ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062449" w:rsidRDefault="00331F4B" w:rsidP="00331F4B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062449" w:rsidRDefault="00331F4B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1D76F9" w:rsidRDefault="00331F4B" w:rsidP="00331F4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B86E6E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1D76F9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40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B86E6E" w:rsidRDefault="00331F4B" w:rsidP="00331F4B">
            <w:pPr>
              <w:rPr>
                <w:rFonts w:ascii="Arial Armenian" w:hAnsi="Arial Armenian" w:cs="Arial"/>
                <w:b/>
                <w:bCs/>
                <w:lang w:val="en-US"/>
              </w:rPr>
            </w:pPr>
            <w:r>
              <w:rPr>
                <w:rFonts w:ascii="Arial Armenian" w:hAnsi="Arial Armenian" w:cs="Arial"/>
                <w:b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784739" w:rsidRDefault="00331F4B" w:rsidP="00331F4B">
            <w:pPr>
              <w:rPr>
                <w:rFonts w:ascii="Arial Armenian" w:hAnsi="Arial Armenian" w:cs="Arial"/>
                <w:b/>
                <w:bCs/>
                <w:lang w:val="en-US"/>
              </w:rPr>
            </w:pPr>
          </w:p>
        </w:tc>
      </w:tr>
      <w:tr w:rsidR="00331F4B" w:rsidTr="00331F4B">
        <w:trPr>
          <w:trHeight w:val="645"/>
        </w:trPr>
        <w:tc>
          <w:tcPr>
            <w:tcW w:w="68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Վճարման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ժամանակացույցը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կազմված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աճողական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կարգով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gridAfter w:val="2"/>
          <w:wAfter w:w="4103" w:type="dxa"/>
          <w:trHeight w:val="12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i/>
                <w:i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27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Գլխավոր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հաշվապահի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sz w:val="20"/>
                <w:szCs w:val="20"/>
              </w:rPr>
              <w:t>`</w:t>
            </w:r>
            <w:r>
              <w:rPr>
                <w:rFonts w:ascii="ghn" w:hAnsi="ghn" w:cs="Arial"/>
                <w:sz w:val="20"/>
                <w:szCs w:val="20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45"/>
        </w:trPr>
        <w:tc>
          <w:tcPr>
            <w:tcW w:w="6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Պատասխանատու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ստորաբաժանման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ղեկավարի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rFonts w:ascii="ghn" w:hAnsi="ghn" w:cs="Arial"/>
                <w:sz w:val="20"/>
                <w:szCs w:val="20"/>
              </w:rPr>
              <w:t>`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3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right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ghn" w:hAnsi="gh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</w:t>
            </w:r>
            <w:r>
              <w:rPr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Տ</w:t>
            </w:r>
            <w:r>
              <w:rPr>
                <w:rFonts w:ascii="ghn" w:hAnsi="ghn" w:cs="Arial"/>
                <w:sz w:val="18"/>
                <w:szCs w:val="18"/>
              </w:rPr>
              <w:t>.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Pr="00D36846" w:rsidRDefault="00331F4B" w:rsidP="00331F4B">
      <w:pPr>
        <w:rPr>
          <w:rFonts w:ascii="GHEA Grapalat" w:hAnsi="GHEA Grapalat"/>
          <w:sz w:val="20"/>
          <w:szCs w:val="20"/>
          <w:lang w:val="es-ES"/>
        </w:rPr>
      </w:pPr>
      <w:r w:rsidRPr="00331F4B">
        <w:rPr>
          <w:rFonts w:ascii="Calibri" w:hAnsi="Calibri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Հավելված N 4</w:t>
      </w:r>
    </w:p>
    <w:p w:rsidR="00331F4B" w:rsidRPr="00D36846" w:rsidRDefault="00331F4B" w:rsidP="00331F4B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GHEA Grapalat" w:hAnsi="GHEA Grapalat" w:cs="Sylfaen"/>
          <w:sz w:val="20"/>
          <w:szCs w:val="20"/>
          <w:lang w:val="es-ES"/>
        </w:rPr>
        <w:t>&lt;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 w:cs="Sylfaen"/>
          <w:sz w:val="20"/>
          <w:szCs w:val="20"/>
          <w:lang w:val="es-ES"/>
        </w:rPr>
        <w:t xml:space="preserve">&gt; _____________ </w:t>
      </w:r>
      <w:r>
        <w:rPr>
          <w:rFonts w:ascii="GHEA Grapalat" w:hAnsi="GHEA Grapalat"/>
          <w:sz w:val="20"/>
          <w:szCs w:val="20"/>
          <w:lang w:val="es-ES"/>
        </w:rPr>
        <w:t xml:space="preserve">201 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թ. կնքված </w:t>
      </w:r>
    </w:p>
    <w:p w:rsidR="00331F4B" w:rsidRPr="00D36846" w:rsidRDefault="00331F4B" w:rsidP="00331F4B">
      <w:pPr>
        <w:jc w:val="right"/>
        <w:rPr>
          <w:rFonts w:ascii="GHEA Grapalat" w:hAnsi="GHEA Grapalat" w:cs="Sylfaen"/>
          <w:sz w:val="20"/>
          <w:szCs w:val="20"/>
          <w:lang w:val="es-ES"/>
        </w:rPr>
      </w:pP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      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N -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331F4B">
        <w:rPr>
          <w:rFonts w:ascii="Sylfaen" w:hAnsi="Sylfaen" w:cs="Sylfaen"/>
          <w:i/>
          <w:lang w:val="hy-AM"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331F4B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&gt;&gt;</w:t>
      </w:r>
    </w:p>
    <w:p w:rsidR="00331F4B" w:rsidRPr="00D846C1" w:rsidRDefault="00331F4B" w:rsidP="00331F4B">
      <w:pPr>
        <w:widowControl w:val="0"/>
        <w:jc w:val="both"/>
        <w:rPr>
          <w:rFonts w:ascii="Arial LatArm" w:hAnsi="Arial LatArm"/>
          <w:lang w:val="es-ES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ED385D" w:rsidRDefault="00F02EC5" w:rsidP="00331F4B">
      <w:pPr>
        <w:pStyle w:val="Header"/>
        <w:widowControl w:val="0"/>
        <w:jc w:val="both"/>
        <w:rPr>
          <w:lang w:val="pt-BR"/>
        </w:rPr>
      </w:pPr>
      <w:r>
        <w:rPr>
          <w:noProof/>
        </w:rPr>
        <w:pict>
          <v:rect id="_x0000_s1026" style="position:absolute;left:0;text-align:left;margin-left:234pt;margin-top:3.9pt;width:259.2pt;height:143.9pt;z-index:251660288" stroked="f">
            <v:textbox style="mso-next-textbox:#_x0000_s1026">
              <w:txbxContent>
                <w:p w:rsidR="00331F4B" w:rsidRPr="006D26A8" w:rsidRDefault="00331F4B" w:rsidP="00331F4B">
                  <w:pPr>
                    <w:pStyle w:val="Heading1"/>
                    <w:rPr>
                      <w:rFonts w:ascii="Sylfaen" w:hAnsi="Sylfaen"/>
                    </w:rPr>
                  </w:pPr>
                  <w:r w:rsidRPr="006D26A8">
                    <w:rPr>
                      <w:rFonts w:ascii="Sylfaen" w:hAnsi="Sylfaen"/>
                    </w:rPr>
                    <w:t>Կատարող</w:t>
                  </w:r>
                </w:p>
                <w:p w:rsidR="00331F4B" w:rsidRPr="006D26A8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6D26A8" w:rsidRDefault="00331F4B" w:rsidP="00331F4B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331F4B" w:rsidRPr="004933CC" w:rsidRDefault="00331F4B" w:rsidP="00331F4B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331F4B" w:rsidRDefault="00331F4B" w:rsidP="00331F4B"/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54pt;margin-top:12.9pt;width:252.45pt;height:140.35pt;z-index:251663360" stroked="f">
            <v:textbox style="mso-next-textbox:#_x0000_s1029">
              <w:txbxContent>
                <w:p w:rsidR="00331F4B" w:rsidRPr="006D26A8" w:rsidRDefault="00331F4B" w:rsidP="00331F4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</w:rPr>
                  </w:pPr>
                  <w:r w:rsidRPr="006D26A8">
                    <w:rPr>
                      <w:rFonts w:ascii="Times LatArm" w:hAnsi="Times LatArm"/>
                      <w:b/>
                      <w:sz w:val="20"/>
                      <w:szCs w:val="20"/>
                    </w:rPr>
                    <w:t>ä³ïíÇñ³ïáõ</w:t>
                  </w:r>
                </w:p>
                <w:p w:rsidR="00331F4B" w:rsidRPr="006D26A8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6D26A8" w:rsidRDefault="00331F4B" w:rsidP="00331F4B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331F4B" w:rsidRPr="004933CC" w:rsidRDefault="00331F4B" w:rsidP="00331F4B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331F4B" w:rsidRDefault="00331F4B" w:rsidP="00331F4B"/>
              </w:txbxContent>
            </v:textbox>
          </v:rect>
        </w:pict>
      </w:r>
    </w:p>
    <w:p w:rsidR="00331F4B" w:rsidRPr="00ED385D" w:rsidRDefault="00331F4B" w:rsidP="00331F4B">
      <w:pPr>
        <w:pStyle w:val="Header"/>
        <w:widowControl w:val="0"/>
        <w:jc w:val="both"/>
        <w:rPr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0014D6" w:rsidRDefault="00331F4B" w:rsidP="00331F4B">
      <w:pPr>
        <w:widowControl w:val="0"/>
        <w:jc w:val="both"/>
        <w:rPr>
          <w:rFonts w:ascii="Arial LatArm" w:hAnsi="Arial LatArm"/>
          <w:sz w:val="18"/>
          <w:szCs w:val="18"/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0014D6" w:rsidRDefault="00331F4B" w:rsidP="00331F4B">
      <w:pPr>
        <w:widowControl w:val="0"/>
        <w:jc w:val="both"/>
        <w:rPr>
          <w:rFonts w:ascii="Arial LatArm" w:hAnsi="Arial LatArm"/>
          <w:sz w:val="20"/>
          <w:szCs w:val="20"/>
          <w:lang w:val="pt-BR"/>
        </w:rPr>
      </w:pPr>
    </w:p>
    <w:p w:rsidR="00331F4B" w:rsidRDefault="00331F4B" w:rsidP="00331F4B">
      <w:pPr>
        <w:widowControl w:val="0"/>
        <w:jc w:val="center"/>
        <w:rPr>
          <w:rFonts w:ascii="Arial LatArm" w:hAnsi="Arial LatArm"/>
          <w:b/>
          <w:sz w:val="20"/>
          <w:szCs w:val="20"/>
          <w:lang w:val="pt-BR"/>
        </w:rPr>
      </w:pPr>
    </w:p>
    <w:p w:rsidR="00331F4B" w:rsidRDefault="00331F4B" w:rsidP="00331F4B">
      <w:pPr>
        <w:widowControl w:val="0"/>
        <w:jc w:val="center"/>
        <w:rPr>
          <w:rFonts w:ascii="Arial LatArm" w:hAnsi="Arial LatArm"/>
          <w:b/>
          <w:sz w:val="20"/>
          <w:szCs w:val="20"/>
          <w:lang w:val="pt-BR"/>
        </w:rPr>
      </w:pPr>
    </w:p>
    <w:p w:rsidR="00331F4B" w:rsidRDefault="00331F4B" w:rsidP="00331F4B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331F4B" w:rsidRDefault="00331F4B" w:rsidP="00331F4B">
      <w:pPr>
        <w:widowControl w:val="0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ԱՐՁԱՆԱԳՐՈՒԹՅՈՒՆ</w:t>
      </w:r>
    </w:p>
    <w:p w:rsidR="00331F4B" w:rsidRPr="00896F6A" w:rsidRDefault="00331F4B" w:rsidP="00331F4B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331F4B" w:rsidRPr="000014D6" w:rsidRDefault="00331F4B" w:rsidP="00331F4B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0014D6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331F4B" w:rsidRPr="00ED385D" w:rsidRDefault="00331F4B" w:rsidP="00331F4B">
      <w:pPr>
        <w:pStyle w:val="BodyTextIndent"/>
        <w:widowControl w:val="0"/>
        <w:rPr>
          <w:sz w:val="20"/>
          <w:lang w:val="es-ES"/>
        </w:rPr>
      </w:pPr>
    </w:p>
    <w:p w:rsidR="00331F4B" w:rsidRPr="000014D6" w:rsidRDefault="00331F4B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sz w:val="18"/>
          <w:szCs w:val="18"/>
          <w:lang w:val="es-ES"/>
        </w:rPr>
        <w:t>&lt;&lt;__&gt;&gt; ___________</w:t>
      </w:r>
      <w:r w:rsidRPr="000014D6">
        <w:rPr>
          <w:sz w:val="18"/>
          <w:szCs w:val="18"/>
          <w:lang w:val="es-ES"/>
        </w:rPr>
        <w:t xml:space="preserve"> 201 </w:t>
      </w:r>
      <w:r w:rsidRPr="000014D6">
        <w:rPr>
          <w:rFonts w:ascii="Sylfaen" w:hAnsi="Sylfaen"/>
          <w:sz w:val="18"/>
          <w:szCs w:val="18"/>
          <w:lang w:val="es-ES"/>
        </w:rPr>
        <w:t>թ.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 անվանումը &lt;&lt;</w:t>
      </w:r>
      <w:r w:rsidRPr="000014D6">
        <w:rPr>
          <w:sz w:val="18"/>
          <w:szCs w:val="18"/>
          <w:lang w:val="es-ES"/>
        </w:rPr>
        <w:t xml:space="preserve"> __________________________________________________&gt;&gt; </w:t>
      </w:r>
      <w:r w:rsidRPr="000014D6">
        <w:rPr>
          <w:rFonts w:ascii="Sylfaen" w:hAnsi="Sylfaen"/>
          <w:sz w:val="18"/>
          <w:szCs w:val="18"/>
          <w:lang w:val="es-ES"/>
        </w:rPr>
        <w:t>գնման պայմանագիր</w:t>
      </w:r>
      <w:r w:rsidRPr="000014D6">
        <w:rPr>
          <w:sz w:val="18"/>
          <w:szCs w:val="18"/>
          <w:lang w:val="es-ES"/>
        </w:rPr>
        <w:t xml:space="preserve">: 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կնքման ամսաթիվը`      &lt;&lt;__&gt;&gt; ____________</w:t>
      </w:r>
      <w:r w:rsidRPr="000014D6">
        <w:rPr>
          <w:rFonts w:ascii="Sylfaen" w:hAnsi="Sylfaen"/>
          <w:sz w:val="18"/>
          <w:szCs w:val="18"/>
          <w:lang w:val="es-ES"/>
        </w:rPr>
        <w:t xml:space="preserve"> 201 թ.</w:t>
      </w:r>
    </w:p>
    <w:p w:rsidR="00331F4B" w:rsidRDefault="00331F4B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(Հանաձայնագրի կնքման ամսաթիվը)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Պայմանագրի համարը` </w:t>
      </w:r>
      <w:r w:rsidRPr="000014D6">
        <w:rPr>
          <w:sz w:val="18"/>
          <w:szCs w:val="18"/>
          <w:lang w:val="es-ES"/>
        </w:rPr>
        <w:t xml:space="preserve">  __________   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Գնորդը, ի դեմս</w:t>
      </w:r>
      <w:r>
        <w:rPr>
          <w:sz w:val="18"/>
          <w:szCs w:val="18"/>
          <w:lang w:val="es-ES"/>
        </w:rPr>
        <w:t xml:space="preserve"> </w:t>
      </w:r>
      <w:r w:rsidRPr="000014D6">
        <w:rPr>
          <w:sz w:val="18"/>
          <w:szCs w:val="18"/>
          <w:lang w:val="es-ES"/>
        </w:rPr>
        <w:t>_______________</w:t>
      </w:r>
      <w:r>
        <w:rPr>
          <w:sz w:val="18"/>
          <w:szCs w:val="18"/>
          <w:lang w:val="es-ES"/>
        </w:rPr>
        <w:t>____________________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 xml:space="preserve">և Վաճառողը, ի դեմս </w:t>
      </w:r>
      <w:r w:rsidRPr="000014D6">
        <w:rPr>
          <w:sz w:val="18"/>
          <w:szCs w:val="18"/>
          <w:lang w:val="es-ES"/>
        </w:rPr>
        <w:t>__________________</w:t>
      </w:r>
      <w:r>
        <w:rPr>
          <w:sz w:val="18"/>
          <w:szCs w:val="18"/>
          <w:lang w:val="es-ES"/>
        </w:rPr>
        <w:t>________________</w:t>
      </w:r>
      <w:r w:rsidRPr="000014D6">
        <w:rPr>
          <w:sz w:val="18"/>
          <w:szCs w:val="18"/>
          <w:lang w:val="es-ES"/>
        </w:rPr>
        <w:t xml:space="preserve">, </w:t>
      </w:r>
      <w:r>
        <w:rPr>
          <w:rFonts w:ascii="Sylfaen" w:hAnsi="Sylfaen"/>
          <w:sz w:val="18"/>
          <w:szCs w:val="18"/>
          <w:lang w:val="es-ES"/>
        </w:rPr>
        <w:t>հիմք ընդունելով վերոհիշյալ պայմանագրի (համաձայնագրի) կատարման վերաբերյալ &lt;&lt;___&gt;&gt; _________ 201 թ. կազմված  տեխնիկական հսկողության հանձնաժողովի (պատասխանատու ստորաբաժանման) N__ եզրակացությունը, այն մասին, որ պայմանագրով (Համաձայնագրով) նախատեսված` ստորև նշված մատակարարումները (այսուհետ` Ծառայություն) համապատասխանում են պայմանագրով (Համաձայնագրով) ամրագրված տեխնիկական բնութագրերին և գնման ժամանակացույցին` կազմեցին սույն արձանագրությունը հետևյալի մասին.</w:t>
      </w:r>
    </w:p>
    <w:p w:rsidR="00331F4B" w:rsidRPr="00BF537D" w:rsidRDefault="00331F4B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Պայմանագրի (Համաձայնագրի) շրջանակներում Կատարողը &lt;&lt;__&gt;&gt; __________ 201 թ. –ից &lt;&lt;__&gt;&gt; ________  201 թ. ընկած ժամանակահատվածում իրականացրել է հետևյալ մատակարարումները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331F4B" w:rsidRPr="00ED385D" w:rsidTr="00F542BB">
        <w:trPr>
          <w:trHeight w:val="70"/>
          <w:jc w:val="center"/>
        </w:trPr>
        <w:tc>
          <w:tcPr>
            <w:tcW w:w="2394" w:type="dxa"/>
            <w:vAlign w:val="center"/>
          </w:tcPr>
          <w:p w:rsidR="00331F4B" w:rsidRPr="005B3BA3" w:rsidRDefault="00331F4B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համառոտ նկարագիրը</w:t>
            </w:r>
          </w:p>
        </w:tc>
        <w:tc>
          <w:tcPr>
            <w:tcW w:w="1985" w:type="dxa"/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քանակական ցուցանիշները</w:t>
            </w:r>
          </w:p>
        </w:tc>
        <w:tc>
          <w:tcPr>
            <w:tcW w:w="1984" w:type="dxa"/>
            <w:vAlign w:val="center"/>
          </w:tcPr>
          <w:p w:rsidR="00331F4B" w:rsidRPr="00952FA1" w:rsidRDefault="00331F4B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Մատակարարման ժամկետը</w:t>
            </w:r>
          </w:p>
        </w:tc>
        <w:tc>
          <w:tcPr>
            <w:tcW w:w="1701" w:type="dxa"/>
            <w:vAlign w:val="center"/>
          </w:tcPr>
          <w:p w:rsidR="00331F4B" w:rsidRPr="00AB1AA7" w:rsidRDefault="00331F4B" w:rsidP="00F542BB">
            <w:pPr>
              <w:pStyle w:val="BodyTextIndent"/>
              <w:widowControl w:val="0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740" w:type="dxa"/>
            <w:vAlign w:val="center"/>
          </w:tcPr>
          <w:p w:rsidR="00331F4B" w:rsidRPr="00BF537D" w:rsidRDefault="00331F4B" w:rsidP="00F542BB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331F4B" w:rsidRPr="00ED385D" w:rsidTr="00F542BB">
        <w:trPr>
          <w:jc w:val="center"/>
        </w:trPr>
        <w:tc>
          <w:tcPr>
            <w:tcW w:w="239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331F4B" w:rsidRPr="00ED385D" w:rsidTr="00F542BB">
        <w:trPr>
          <w:jc w:val="center"/>
        </w:trPr>
        <w:tc>
          <w:tcPr>
            <w:tcW w:w="239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331F4B" w:rsidRPr="00ED385D" w:rsidTr="00F542BB">
        <w:trPr>
          <w:trHeight w:val="7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BF537D" w:rsidRDefault="00331F4B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</w:tr>
    </w:tbl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</w:p>
    <w:p w:rsidR="00331F4B" w:rsidRPr="000014D6" w:rsidRDefault="00331F4B" w:rsidP="00331F4B">
      <w:pPr>
        <w:pStyle w:val="BodyText"/>
        <w:rPr>
          <w:rFonts w:ascii="Arial LatArm" w:hAnsi="Arial LatArm"/>
          <w:sz w:val="18"/>
          <w:szCs w:val="18"/>
          <w:lang w:val="es-ES"/>
        </w:rPr>
      </w:pPr>
      <w:r w:rsidRPr="000014D6">
        <w:rPr>
          <w:rFonts w:ascii="Arial LatArm" w:hAnsi="Arial LatArm"/>
          <w:sz w:val="18"/>
          <w:szCs w:val="18"/>
          <w:lang w:val="es-ES"/>
        </w:rPr>
        <w:tab/>
        <w:t xml:space="preserve">ì»ñáÑÇßÛ³É </w:t>
      </w:r>
      <w:r>
        <w:rPr>
          <w:rFonts w:ascii="Sylfaen" w:hAnsi="Sylfaen"/>
          <w:sz w:val="18"/>
          <w:szCs w:val="18"/>
          <w:lang w:val="es-ES"/>
        </w:rPr>
        <w:t>մատակարարումների</w:t>
      </w:r>
      <w:r w:rsidRPr="000014D6">
        <w:rPr>
          <w:rFonts w:ascii="Arial LatArm" w:hAnsi="Arial LatArm"/>
          <w:sz w:val="18"/>
          <w:szCs w:val="18"/>
          <w:lang w:val="es-ES"/>
        </w:rPr>
        <w:t xml:space="preserve"> Çñ³Ï³Ý³óÙ³Ý í»ñ³µ»ñÛ³É µáÉáñ Ñ³ßÇí-³åñ³Ýù³·ñ»ñÁ Ñ³Ý¹Çë³ÝáõÙ »Ý ëáõÛÝ ³ñÓ³Ý³·ñáõÃÛ³Ý µ³ÕÏ³óáõóÇã Ù³ëÁ ¨ ÏóíáõÙ »Ý:</w:t>
      </w: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es-ES"/>
        </w:rPr>
      </w:pPr>
    </w:p>
    <w:p w:rsidR="00331F4B" w:rsidRPr="003D32DA" w:rsidRDefault="00F02EC5" w:rsidP="00331F4B">
      <w:pPr>
        <w:widowControl w:val="0"/>
        <w:jc w:val="both"/>
        <w:rPr>
          <w:rFonts w:ascii="Arial LatArm" w:hAnsi="Arial LatArm"/>
          <w:lang w:val="es-ES"/>
        </w:rPr>
      </w:pPr>
      <w:r w:rsidRPr="00F02EC5">
        <w:rPr>
          <w:rFonts w:ascii="Arial LatArm" w:hAnsi="Arial LatArm"/>
        </w:rPr>
        <w:pict>
          <v:rect id="_x0000_s1028" style="position:absolute;left:0;text-align:left;margin-left:237.4pt;margin-top:6.7pt;width:231.65pt;height:97.05pt;z-index:251662336" o:allowincell="f" stroked="f">
            <v:textbox style="mso-next-textbox:#_x0000_s1028">
              <w:txbxContent>
                <w:p w:rsidR="00331F4B" w:rsidRPr="00277659" w:rsidRDefault="00331F4B" w:rsidP="00331F4B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r w:rsidRPr="00277659"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331F4B" w:rsidRPr="00414140" w:rsidRDefault="00331F4B" w:rsidP="00331F4B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31F4B" w:rsidRPr="00414140" w:rsidRDefault="00331F4B" w:rsidP="00331F4B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331F4B" w:rsidRPr="00414140" w:rsidRDefault="00331F4B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331F4B" w:rsidRPr="003D32DA" w:rsidRDefault="00331F4B" w:rsidP="00331F4B">
                  <w:pPr>
                    <w:pStyle w:val="Footer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  <w:r w:rsidRPr="00F02EC5">
        <w:rPr>
          <w:rFonts w:ascii="Arial LatArm" w:hAnsi="Arial LatArm"/>
        </w:rPr>
        <w:pict>
          <v:rect id="_x0000_s1027" style="position:absolute;left:0;text-align:left;margin-left:-36.2pt;margin-top:6.7pt;width:228.5pt;height:97.05pt;z-index:251661312" o:allowincell="f" stroked="f">
            <v:textbox style="mso-next-textbox:#_x0000_s1027">
              <w:txbxContent>
                <w:p w:rsidR="00331F4B" w:rsidRPr="00AA0F03" w:rsidRDefault="00331F4B" w:rsidP="00331F4B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 հանձնեց</w:t>
                  </w:r>
                </w:p>
                <w:p w:rsidR="00331F4B" w:rsidRPr="00414140" w:rsidRDefault="00331F4B" w:rsidP="00331F4B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31F4B" w:rsidRPr="00414140" w:rsidRDefault="00331F4B" w:rsidP="00331F4B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331F4B" w:rsidRPr="00414140" w:rsidRDefault="00331F4B" w:rsidP="00331F4B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331F4B" w:rsidRPr="00414140" w:rsidRDefault="00331F4B" w:rsidP="00331F4B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331F4B" w:rsidRDefault="00331F4B" w:rsidP="00331F4B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</w:p>
    <w:p w:rsidR="00331F4B" w:rsidRPr="00331F4B" w:rsidRDefault="00331F4B" w:rsidP="00331F4B">
      <w:pPr>
        <w:rPr>
          <w:rFonts w:ascii="Sylfaen" w:hAnsi="Sylfaen"/>
          <w:lang w:val="es-ES"/>
        </w:rPr>
      </w:pPr>
    </w:p>
    <w:sectPr w:rsidR="00331F4B" w:rsidRPr="00331F4B" w:rsidSect="004A3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CCA" w:rsidRDefault="00D57CCA" w:rsidP="00331F4B">
      <w:r>
        <w:separator/>
      </w:r>
    </w:p>
  </w:endnote>
  <w:endnote w:type="continuationSeparator" w:id="1">
    <w:p w:rsidR="00D57CCA" w:rsidRDefault="00D57CCA" w:rsidP="00331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CCA" w:rsidRDefault="00D57CCA" w:rsidP="00331F4B">
      <w:r>
        <w:separator/>
      </w:r>
    </w:p>
  </w:footnote>
  <w:footnote w:type="continuationSeparator" w:id="1">
    <w:p w:rsidR="00D57CCA" w:rsidRDefault="00D57CCA" w:rsidP="00331F4B">
      <w:r>
        <w:continuationSeparator/>
      </w:r>
    </w:p>
  </w:footnote>
  <w:footnote w:id="2">
    <w:p w:rsidR="00331F4B" w:rsidRPr="000702CF" w:rsidRDefault="00331F4B" w:rsidP="00331F4B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F25D1"/>
    <w:multiLevelType w:val="hybridMultilevel"/>
    <w:tmpl w:val="F22A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7D49E8"/>
    <w:multiLevelType w:val="hybridMultilevel"/>
    <w:tmpl w:val="B4387866"/>
    <w:lvl w:ilvl="0" w:tplc="3FB6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8CBDA2">
      <w:numFmt w:val="none"/>
      <w:lvlText w:val=""/>
      <w:lvlJc w:val="left"/>
      <w:pPr>
        <w:tabs>
          <w:tab w:val="num" w:pos="360"/>
        </w:tabs>
      </w:pPr>
    </w:lvl>
    <w:lvl w:ilvl="2" w:tplc="A20AC984">
      <w:numFmt w:val="none"/>
      <w:lvlText w:val=""/>
      <w:lvlJc w:val="left"/>
      <w:pPr>
        <w:tabs>
          <w:tab w:val="num" w:pos="360"/>
        </w:tabs>
      </w:pPr>
    </w:lvl>
    <w:lvl w:ilvl="3" w:tplc="5CC0BED2">
      <w:numFmt w:val="none"/>
      <w:lvlText w:val=""/>
      <w:lvlJc w:val="left"/>
      <w:pPr>
        <w:tabs>
          <w:tab w:val="num" w:pos="360"/>
        </w:tabs>
      </w:pPr>
    </w:lvl>
    <w:lvl w:ilvl="4" w:tplc="0B04FF36">
      <w:numFmt w:val="none"/>
      <w:lvlText w:val=""/>
      <w:lvlJc w:val="left"/>
      <w:pPr>
        <w:tabs>
          <w:tab w:val="num" w:pos="360"/>
        </w:tabs>
      </w:pPr>
    </w:lvl>
    <w:lvl w:ilvl="5" w:tplc="41D287F6">
      <w:numFmt w:val="none"/>
      <w:lvlText w:val=""/>
      <w:lvlJc w:val="left"/>
      <w:pPr>
        <w:tabs>
          <w:tab w:val="num" w:pos="360"/>
        </w:tabs>
      </w:pPr>
    </w:lvl>
    <w:lvl w:ilvl="6" w:tplc="5D420DF0">
      <w:numFmt w:val="none"/>
      <w:lvlText w:val=""/>
      <w:lvlJc w:val="left"/>
      <w:pPr>
        <w:tabs>
          <w:tab w:val="num" w:pos="360"/>
        </w:tabs>
      </w:pPr>
    </w:lvl>
    <w:lvl w:ilvl="7" w:tplc="08C26C32">
      <w:numFmt w:val="none"/>
      <w:lvlText w:val=""/>
      <w:lvlJc w:val="left"/>
      <w:pPr>
        <w:tabs>
          <w:tab w:val="num" w:pos="360"/>
        </w:tabs>
      </w:pPr>
    </w:lvl>
    <w:lvl w:ilvl="8" w:tplc="1ADE3FE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F4B"/>
    <w:rsid w:val="0013681A"/>
    <w:rsid w:val="00331F4B"/>
    <w:rsid w:val="004A31D2"/>
    <w:rsid w:val="00564FC5"/>
    <w:rsid w:val="00C05E12"/>
    <w:rsid w:val="00D57CCA"/>
    <w:rsid w:val="00DA6C17"/>
    <w:rsid w:val="00EB6CFC"/>
    <w:rsid w:val="00F02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31F4B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31F4B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31F4B"/>
    <w:rPr>
      <w:rFonts w:ascii="Times Armenian" w:eastAsia="Times New Roman" w:hAnsi="Times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331F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1F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rsid w:val="00331F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1F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331F4B"/>
    <w:rPr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331F4B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331F4B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1F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1F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331F4B"/>
    <w:rPr>
      <w:rFonts w:ascii="Times Armenian" w:eastAsia="Times New Roman" w:hAnsi="Times Armenian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331F4B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31F4B"/>
    <w:rPr>
      <w:rFonts w:ascii="Arial LatArm" w:eastAsia="Times New Roman" w:hAnsi="Arial LatArm" w:cs="Times New Roman"/>
      <w:spacing w:val="20"/>
      <w:position w:val="6"/>
      <w:sz w:val="24"/>
      <w:szCs w:val="20"/>
    </w:rPr>
  </w:style>
  <w:style w:type="paragraph" w:styleId="Footer">
    <w:name w:val="footer"/>
    <w:basedOn w:val="Normal"/>
    <w:link w:val="FooterChar"/>
    <w:rsid w:val="00331F4B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331F4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3797</Words>
  <Characters>21646</Characters>
  <Application>Microsoft Office Word</Application>
  <DocSecurity>0</DocSecurity>
  <Lines>180</Lines>
  <Paragraphs>50</Paragraphs>
  <ScaleCrop>false</ScaleCrop>
  <Company/>
  <LinksUpToDate>false</LinksUpToDate>
  <CharactersWithSpaces>25393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2015-01-30T17:16:00Z</dcterms:created>
  <dcterms:modified xsi:type="dcterms:W3CDTF">2015-01-31T05:00:00Z</dcterms:modified>
</cp:coreProperties>
</file>